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B3C" w:rsidRPr="003205F3" w:rsidRDefault="00D14B3C" w:rsidP="00D14B3C">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7</w:t>
      </w:r>
      <w:r w:rsidRPr="003205F3">
        <w:rPr>
          <w:lang w:val="en-GB"/>
        </w:rPr>
        <w:t xml:space="preserve"> electronic</w:t>
      </w:r>
      <w:r w:rsidRPr="003205F3">
        <w:rPr>
          <w:lang w:val="en-GB"/>
        </w:rPr>
        <w:tab/>
      </w:r>
      <w:r>
        <w:rPr>
          <w:lang w:val="en-GB"/>
        </w:rPr>
        <w:t xml:space="preserve">                                                                 </w:t>
      </w:r>
      <w:r w:rsidRPr="003205F3">
        <w:rPr>
          <w:lang w:val="en-GB"/>
        </w:rPr>
        <w:t>R2-2</w:t>
      </w:r>
      <w:r w:rsidR="00C743C8">
        <w:rPr>
          <w:lang w:val="en-GB"/>
        </w:rPr>
        <w:t>202209</w:t>
      </w:r>
    </w:p>
    <w:p w:rsidR="00880E6B" w:rsidRPr="002106B8" w:rsidRDefault="00D14B3C" w:rsidP="00D14B3C">
      <w:pPr>
        <w:pStyle w:val="a5"/>
        <w:rPr>
          <w:lang w:val="en-GB"/>
        </w:rPr>
      </w:pPr>
      <w:r w:rsidRPr="003205F3">
        <w:rPr>
          <w:lang w:val="en-GB"/>
        </w:rPr>
        <w:t xml:space="preserve">Online, </w:t>
      </w:r>
      <w:r>
        <w:rPr>
          <w:lang w:val="en-GB"/>
        </w:rPr>
        <w:t>February, 2022</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743C8" w:rsidRPr="00C743C8">
        <w:rPr>
          <w:rFonts w:cs="Arial"/>
          <w:sz w:val="22"/>
          <w:szCs w:val="22"/>
        </w:rPr>
        <w:t>Consideration for Gaps Coordination</w:t>
      </w:r>
      <w:r w:rsidR="00CA63B6" w:rsidRPr="00CA63B6">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A6008">
        <w:rPr>
          <w:rFonts w:eastAsiaTheme="minorEastAsia" w:cs="Arial"/>
          <w:sz w:val="22"/>
          <w:szCs w:val="22"/>
          <w:lang w:eastAsia="zh-CN"/>
        </w:rPr>
        <w:t>0</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DB2218" w:rsidRDefault="008055AB" w:rsidP="00C14442">
      <w:pPr>
        <w:pStyle w:val="a0"/>
        <w:rPr>
          <w:rFonts w:eastAsiaTheme="minorEastAsia"/>
          <w:lang w:eastAsia="zh-CN"/>
        </w:rPr>
      </w:pPr>
      <w:r>
        <w:t>For gap coordination</w:t>
      </w:r>
      <w:r w:rsidR="000E1D33">
        <w:rPr>
          <w:rFonts w:eastAsiaTheme="minorEastAsia"/>
          <w:lang w:eastAsia="zh-CN"/>
        </w:rPr>
        <w:t>,</w:t>
      </w:r>
      <w:r w:rsidR="002B30B4">
        <w:rPr>
          <w:rFonts w:eastAsiaTheme="minorEastAsia"/>
          <w:lang w:eastAsia="zh-CN"/>
        </w:rPr>
        <w:t xml:space="preserve"> </w:t>
      </w:r>
      <w:r w:rsidR="000E1D33">
        <w:rPr>
          <w:rFonts w:eastAsiaTheme="minorEastAsia"/>
          <w:lang w:eastAsia="zh-CN"/>
        </w:rPr>
        <w:t xml:space="preserve">the following agreements were made in </w:t>
      </w:r>
      <w:r w:rsidR="002B30B4">
        <w:rPr>
          <w:rFonts w:eastAsiaTheme="minorEastAsia"/>
          <w:lang w:eastAsia="zh-CN"/>
        </w:rPr>
        <w:t>RAN2#11</w:t>
      </w:r>
      <w:r>
        <w:rPr>
          <w:rFonts w:eastAsiaTheme="minorEastAsia"/>
          <w:lang w:eastAsia="zh-CN"/>
        </w:rPr>
        <w:t>6bis</w:t>
      </w:r>
      <w:r w:rsidR="002B30B4">
        <w:rPr>
          <w:rFonts w:eastAsiaTheme="minorEastAsia"/>
          <w:lang w:eastAsia="zh-CN"/>
        </w:rPr>
        <w:t>_e meeting [1]:</w:t>
      </w:r>
    </w:p>
    <w:p w:rsidR="00F30EB5" w:rsidRDefault="00F30EB5" w:rsidP="00F30EB5">
      <w:pPr>
        <w:pStyle w:val="Doc-text2"/>
      </w:pPr>
    </w:p>
    <w:p w:rsidR="00F30EB5" w:rsidRDefault="00F30EB5" w:rsidP="00F30EB5">
      <w:pPr>
        <w:pStyle w:val="Agreement"/>
        <w:tabs>
          <w:tab w:val="clear" w:pos="-9136"/>
          <w:tab w:val="num" w:pos="1619"/>
        </w:tabs>
        <w:ind w:left="1619"/>
      </w:pPr>
      <w:r>
        <w:t>Continue to discuss each gap feature in individual WI with the following understandings.</w:t>
      </w:r>
    </w:p>
    <w:p w:rsidR="00F30EB5" w:rsidRDefault="00F30EB5" w:rsidP="00F30EB5">
      <w:pPr>
        <w:pStyle w:val="Agreement"/>
        <w:numPr>
          <w:ilvl w:val="0"/>
          <w:numId w:val="0"/>
        </w:numPr>
        <w:ind w:left="1619"/>
      </w:pPr>
      <w:r>
        <w:t>- Whether to support MAC CE activation/deactivation of the gap is discussed independently in each WI. There is no need to have common MAC CE framework.</w:t>
      </w:r>
    </w:p>
    <w:p w:rsidR="00F30EB5" w:rsidRDefault="00F30EB5" w:rsidP="00F30EB5">
      <w:pPr>
        <w:pStyle w:val="Agreement"/>
        <w:numPr>
          <w:ilvl w:val="0"/>
          <w:numId w:val="0"/>
        </w:numPr>
        <w:ind w:left="1619"/>
      </w:pPr>
      <w:r>
        <w:t>- RRC configuration for gap feature could be progressed separately in each WI. However, RAN2 may use common RRC configuration structures for different gaps once the relation between each gap feature is clear.</w:t>
      </w:r>
    </w:p>
    <w:p w:rsidR="00F30EB5" w:rsidRDefault="00F30EB5" w:rsidP="00F30EB5">
      <w:pPr>
        <w:pStyle w:val="Agreement"/>
        <w:tabs>
          <w:tab w:val="clear" w:pos="-9136"/>
          <w:tab w:val="num" w:pos="1619"/>
        </w:tabs>
        <w:ind w:left="1619"/>
      </w:pPr>
      <w:r>
        <w:t xml:space="preserve">On gap coordination, RAN2 to attempt conclusion from R2 point of view on the following aspects (no limitation is intended). </w:t>
      </w:r>
    </w:p>
    <w:p w:rsidR="00F30EB5" w:rsidRDefault="00F30EB5" w:rsidP="00F30EB5">
      <w:pPr>
        <w:pStyle w:val="Agreement"/>
        <w:numPr>
          <w:ilvl w:val="0"/>
          <w:numId w:val="0"/>
        </w:numPr>
        <w:ind w:left="1619"/>
      </w:pPr>
      <w:r>
        <w:t>- Could gap features be configured together? Is there any collision on procedure part when more than one is configured? (to identify the possible gap combinations)</w:t>
      </w:r>
    </w:p>
    <w:p w:rsidR="00F30EB5" w:rsidRDefault="00F30EB5" w:rsidP="00F30EB5">
      <w:pPr>
        <w:pStyle w:val="Agreement"/>
        <w:numPr>
          <w:ilvl w:val="0"/>
          <w:numId w:val="0"/>
        </w:numPr>
        <w:ind w:left="1619"/>
      </w:pPr>
      <w:r>
        <w:t xml:space="preserve">- How many gaps could be configured / activated at the same time? IS there any R2 related limitation or does RAN2 have to consult RAN4 for this number? </w:t>
      </w:r>
    </w:p>
    <w:p w:rsidR="00F30EB5" w:rsidRDefault="00F30EB5" w:rsidP="00F30EB5">
      <w:pPr>
        <w:pStyle w:val="Agreement"/>
        <w:numPr>
          <w:ilvl w:val="0"/>
          <w:numId w:val="0"/>
        </w:numPr>
        <w:ind w:left="1619"/>
      </w:pPr>
      <w:r>
        <w:t>- Expect to send LS to R4 after initial R2 conclusions (next meeting)</w:t>
      </w:r>
    </w:p>
    <w:p w:rsidR="00F30EB5" w:rsidRDefault="00F30EB5" w:rsidP="00F30EB5">
      <w:pPr>
        <w:pStyle w:val="Agreement"/>
        <w:tabs>
          <w:tab w:val="clear" w:pos="-9136"/>
          <w:tab w:val="num" w:pos="1619"/>
        </w:tabs>
        <w:ind w:left="1619"/>
      </w:pPr>
      <w:r>
        <w:t xml:space="preserve">R2 assumes that </w:t>
      </w:r>
      <w:r w:rsidRPr="0066397E">
        <w:t>UL FR2 gap is independent from other gap features. (i.e. separate configuration for UL FR2 gap and enabling the UL FR2 gap or not does not conflict with other gap features from RAN2 perspective).</w:t>
      </w:r>
    </w:p>
    <w:p w:rsidR="008D5DD7" w:rsidRDefault="00F30EB5" w:rsidP="00F30EB5">
      <w:pPr>
        <w:pStyle w:val="Agreement"/>
        <w:tabs>
          <w:tab w:val="clear" w:pos="-9136"/>
          <w:tab w:val="num" w:pos="1619"/>
        </w:tabs>
        <w:ind w:left="1619"/>
      </w:pPr>
      <w:r>
        <w:t>RAN2 assumes that the detailed UE behaviour while gaps are overlapped in time domain is R4 knowledge, e.g. which use case has priority (if such is needed)</w:t>
      </w:r>
    </w:p>
    <w:p w:rsidR="008D5DD7" w:rsidRPr="008D5DD7" w:rsidRDefault="008D5DD7" w:rsidP="00C14442">
      <w:pPr>
        <w:pStyle w:val="a0"/>
        <w:rPr>
          <w:rFonts w:eastAsiaTheme="minorEastAsia"/>
          <w:lang w:val="en-GB" w:eastAsia="zh-CN"/>
        </w:rPr>
      </w:pPr>
    </w:p>
    <w:p w:rsidR="004E7247"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A70FCF">
        <w:rPr>
          <w:rFonts w:eastAsiaTheme="minorEastAsia"/>
          <w:lang w:eastAsia="zh-CN"/>
        </w:rPr>
        <w:t>will continue the discussion based on above and try to give the way forward</w:t>
      </w:r>
      <w:r w:rsidR="00405D9A">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E15DB3" w:rsidRDefault="00CC5F8D" w:rsidP="00C76948">
      <w:pPr>
        <w:pStyle w:val="a0"/>
      </w:pPr>
      <w:r>
        <w:t>Apart from</w:t>
      </w:r>
      <w:r w:rsidR="00C3037D" w:rsidRPr="00C3037D">
        <w:t xml:space="preserve"> </w:t>
      </w:r>
      <w:r w:rsidR="00C3037D">
        <w:t>UL</w:t>
      </w:r>
      <w:r>
        <w:t xml:space="preserve"> FR2 gap, gap enhancement is involved in several WIs in R17, </w:t>
      </w:r>
      <w:r>
        <w:rPr>
          <w:rFonts w:eastAsia="宋体"/>
          <w:lang w:eastAsia="zh-CN"/>
        </w:rPr>
        <w:t xml:space="preserve">including </w:t>
      </w:r>
      <w:proofErr w:type="spellStart"/>
      <w:r w:rsidRPr="00D04001">
        <w:rPr>
          <w:rFonts w:eastAsia="宋体"/>
          <w:lang w:eastAsia="zh-CN"/>
        </w:rPr>
        <w:t>NR_MG_enh</w:t>
      </w:r>
      <w:proofErr w:type="spellEnd"/>
      <w:r w:rsidRPr="00D04001">
        <w:rPr>
          <w:rFonts w:eastAsia="宋体"/>
          <w:lang w:eastAsia="zh-CN"/>
        </w:rPr>
        <w:t>-Core</w:t>
      </w:r>
      <w:r>
        <w:rPr>
          <w:rFonts w:eastAsia="宋体"/>
          <w:lang w:eastAsia="zh-CN"/>
        </w:rPr>
        <w:t xml:space="preserve">, </w:t>
      </w:r>
      <w:proofErr w:type="spellStart"/>
      <w:r w:rsidRPr="00823BD7">
        <w:rPr>
          <w:rFonts w:eastAsia="宋体"/>
          <w:lang w:eastAsia="zh-CN"/>
        </w:rPr>
        <w:t>NR_NTN_solutions</w:t>
      </w:r>
      <w:proofErr w:type="spellEnd"/>
      <w:r w:rsidRPr="00823BD7">
        <w:rPr>
          <w:rFonts w:eastAsia="宋体"/>
          <w:lang w:eastAsia="zh-CN"/>
        </w:rPr>
        <w:t>-Core</w:t>
      </w:r>
      <w:r>
        <w:rPr>
          <w:rFonts w:eastAsia="宋体"/>
          <w:lang w:eastAsia="zh-CN"/>
        </w:rPr>
        <w:t xml:space="preserve">, </w:t>
      </w:r>
      <w:proofErr w:type="spellStart"/>
      <w:r w:rsidRPr="00D04001">
        <w:rPr>
          <w:rFonts w:eastAsia="宋体"/>
          <w:lang w:eastAsia="zh-CN"/>
        </w:rPr>
        <w:t>NR_pos_enh</w:t>
      </w:r>
      <w:proofErr w:type="spellEnd"/>
      <w:r w:rsidRPr="00D04001">
        <w:rPr>
          <w:rFonts w:eastAsia="宋体"/>
          <w:lang w:eastAsia="zh-CN"/>
        </w:rPr>
        <w:t>-Core</w:t>
      </w:r>
      <w:r>
        <w:rPr>
          <w:rFonts w:eastAsia="宋体"/>
          <w:lang w:eastAsia="zh-CN"/>
        </w:rPr>
        <w:t xml:space="preserve">, and </w:t>
      </w:r>
      <w:r w:rsidRPr="00D04001">
        <w:rPr>
          <w:rFonts w:eastAsia="宋体"/>
          <w:lang w:eastAsia="zh-CN"/>
        </w:rPr>
        <w:t>LTE_NR_MUSIM-Core</w:t>
      </w:r>
      <w:r>
        <w:rPr>
          <w:rFonts w:eastAsia="宋体"/>
          <w:lang w:eastAsia="zh-CN"/>
        </w:rPr>
        <w:t>.</w:t>
      </w:r>
      <w:r w:rsidR="007F4177">
        <w:rPr>
          <w:rFonts w:eastAsia="宋体"/>
          <w:lang w:eastAsia="zh-CN"/>
        </w:rPr>
        <w:t xml:space="preserve"> We will first</w:t>
      </w:r>
      <w:r w:rsidR="009E2DF1">
        <w:rPr>
          <w:rFonts w:eastAsia="宋体"/>
          <w:lang w:eastAsia="zh-CN"/>
        </w:rPr>
        <w:t xml:space="preserve"> give the background briefly and then analyze how to do the gap coordination.</w:t>
      </w:r>
    </w:p>
    <w:p w:rsidR="00985870" w:rsidRPr="00C43C9E" w:rsidRDefault="00B61249" w:rsidP="00C43C9E">
      <w:pPr>
        <w:pStyle w:val="1"/>
        <w:numPr>
          <w:ilvl w:val="1"/>
          <w:numId w:val="35"/>
        </w:numPr>
        <w:jc w:val="both"/>
        <w:rPr>
          <w:sz w:val="24"/>
          <w:szCs w:val="24"/>
        </w:rPr>
      </w:pPr>
      <w:r w:rsidRPr="00C43C9E">
        <w:rPr>
          <w:sz w:val="24"/>
          <w:szCs w:val="24"/>
        </w:rPr>
        <w:t>Background of gap enhancement in R17</w:t>
      </w:r>
    </w:p>
    <w:p w:rsidR="00B61249" w:rsidRDefault="00467F3D" w:rsidP="00467F3D">
      <w:pPr>
        <w:pStyle w:val="a0"/>
        <w:numPr>
          <w:ilvl w:val="0"/>
          <w:numId w:val="36"/>
        </w:numPr>
        <w:rPr>
          <w:rFonts w:eastAsiaTheme="minorEastAsia"/>
          <w:lang w:eastAsia="zh-CN"/>
        </w:rPr>
      </w:pPr>
      <w:proofErr w:type="spellStart"/>
      <w:r w:rsidRPr="00D04001">
        <w:rPr>
          <w:rFonts w:eastAsia="宋体"/>
          <w:lang w:eastAsia="zh-CN"/>
        </w:rPr>
        <w:t>NR_MG_enh</w:t>
      </w:r>
      <w:proofErr w:type="spellEnd"/>
      <w:r w:rsidRPr="00D04001">
        <w:rPr>
          <w:rFonts w:eastAsia="宋体"/>
          <w:lang w:eastAsia="zh-CN"/>
        </w:rPr>
        <w:t>-Core</w:t>
      </w:r>
    </w:p>
    <w:p w:rsidR="00C43C9E" w:rsidRDefault="00467F3D" w:rsidP="00C76948">
      <w:pPr>
        <w:pStyle w:val="a0"/>
        <w:rPr>
          <w:rFonts w:eastAsiaTheme="minorEastAsia"/>
          <w:lang w:eastAsia="zh-CN"/>
        </w:rPr>
      </w:pPr>
      <w:r>
        <w:rPr>
          <w:rFonts w:eastAsiaTheme="minorEastAsia" w:hint="eastAsia"/>
          <w:lang w:eastAsia="zh-CN"/>
        </w:rPr>
        <w:t>I</w:t>
      </w:r>
      <w:r>
        <w:rPr>
          <w:rFonts w:eastAsiaTheme="minorEastAsia"/>
          <w:lang w:eastAsia="zh-CN"/>
        </w:rPr>
        <w:t>n RAN2#116bis meeting, RAN2 agreed to configure pre-configured gap and concurrent gap jointly</w:t>
      </w:r>
      <w:r w:rsidR="00734B43">
        <w:rPr>
          <w:rFonts w:eastAsiaTheme="minorEastAsia"/>
          <w:lang w:eastAsia="zh-CN"/>
        </w:rPr>
        <w:t xml:space="preserve"> [1]:</w:t>
      </w:r>
    </w:p>
    <w:p w:rsidR="00D102F7" w:rsidRDefault="00D102F7" w:rsidP="00D102F7">
      <w:pPr>
        <w:pStyle w:val="Agreement"/>
        <w:tabs>
          <w:tab w:val="clear" w:pos="-9136"/>
          <w:tab w:val="num" w:pos="1619"/>
        </w:tabs>
        <w:ind w:left="1619"/>
      </w:pPr>
      <w:r>
        <w:t xml:space="preserve">From RRC </w:t>
      </w:r>
      <w:proofErr w:type="spellStart"/>
      <w:r>
        <w:t>signaling</w:t>
      </w:r>
      <w:proofErr w:type="spellEnd"/>
      <w:r>
        <w:t xml:space="preserve"> design, RAN2 aim to support joint working among </w:t>
      </w:r>
      <w:r w:rsidRPr="00F90C7B">
        <w:t>Pre-MG, concurrent gaps</w:t>
      </w:r>
      <w:r>
        <w:t>, and NCSG</w:t>
      </w:r>
    </w:p>
    <w:p w:rsidR="00D102F7" w:rsidRDefault="00D102F7" w:rsidP="00D102F7">
      <w:pPr>
        <w:pStyle w:val="Agreement"/>
        <w:tabs>
          <w:tab w:val="clear" w:pos="-9136"/>
          <w:tab w:val="num" w:pos="1619"/>
        </w:tabs>
        <w:ind w:left="1619"/>
      </w:pPr>
      <w:r w:rsidRPr="00CD5C0C">
        <w:t xml:space="preserve">Add </w:t>
      </w:r>
      <w:proofErr w:type="gramStart"/>
      <w:r w:rsidRPr="00CD5C0C">
        <w:t>1 bit</w:t>
      </w:r>
      <w:proofErr w:type="gramEnd"/>
      <w:r w:rsidRPr="00CD5C0C">
        <w:t xml:space="preserve"> indication in </w:t>
      </w:r>
      <w:proofErr w:type="spellStart"/>
      <w:r w:rsidRPr="00CD5C0C">
        <w:rPr>
          <w:i/>
          <w:iCs/>
        </w:rPr>
        <w:t>gapConfig</w:t>
      </w:r>
      <w:proofErr w:type="spellEnd"/>
      <w:r w:rsidRPr="00CD5C0C">
        <w:t xml:space="preserve"> to indicate pre-configured measurement gap.</w:t>
      </w:r>
    </w:p>
    <w:p w:rsidR="00D102F7" w:rsidRPr="00E62963" w:rsidRDefault="00D102F7" w:rsidP="00D102F7">
      <w:pPr>
        <w:pStyle w:val="Agreement"/>
        <w:tabs>
          <w:tab w:val="clear" w:pos="-9136"/>
          <w:tab w:val="num" w:pos="1619"/>
        </w:tabs>
        <w:ind w:left="1619"/>
      </w:pPr>
      <w:r>
        <w:lastRenderedPageBreak/>
        <w:t>I</w:t>
      </w:r>
      <w:r w:rsidRPr="00E84C84">
        <w:t>n case of simultaneous support of legacy gap and pre-configured gap</w:t>
      </w:r>
      <w:r>
        <w:t>, it is agreed to support option 2: c</w:t>
      </w:r>
      <w:r w:rsidRPr="00E84C84">
        <w:t>ombine concurrent gap to indicate pre-configured gap if both are enabled</w:t>
      </w:r>
      <w:r>
        <w:t>.</w:t>
      </w:r>
    </w:p>
    <w:p w:rsidR="00C43C9E" w:rsidRDefault="00C43C9E" w:rsidP="00C76948">
      <w:pPr>
        <w:pStyle w:val="a0"/>
        <w:rPr>
          <w:rFonts w:eastAsiaTheme="minorEastAsia"/>
          <w:lang w:val="en-GB" w:eastAsia="zh-CN"/>
        </w:rPr>
      </w:pPr>
    </w:p>
    <w:p w:rsidR="00734B43" w:rsidRDefault="00734B43" w:rsidP="00C76948">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he baseline ASN.1 structure is given below [2]:</w:t>
      </w:r>
    </w:p>
    <w:p w:rsidR="00734B43" w:rsidRPr="00734B43" w:rsidRDefault="00734B43" w:rsidP="00C76948">
      <w:pPr>
        <w:pStyle w:val="a0"/>
        <w:rPr>
          <w:rFonts w:eastAsiaTheme="minorEastAsia"/>
          <w:lang w:val="en-GB" w:eastAsia="zh-CN"/>
        </w:rPr>
      </w:pPr>
    </w:p>
    <w:p w:rsidR="001D79C5" w:rsidRPr="001D79C5" w:rsidRDefault="001D79C5" w:rsidP="001D79C5">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szCs w:val="20"/>
          <w:lang w:val="en-GB" w:eastAsia="ja-JP"/>
        </w:rPr>
      </w:pPr>
      <w:bookmarkStart w:id="7" w:name="_Toc60777253"/>
      <w:bookmarkStart w:id="8" w:name="_Toc83740208"/>
      <w:r w:rsidRPr="001D79C5">
        <w:rPr>
          <w:rFonts w:ascii="Arial" w:hAnsi="Arial"/>
          <w:sz w:val="24"/>
          <w:szCs w:val="20"/>
          <w:lang w:val="en-GB" w:eastAsia="ja-JP"/>
        </w:rPr>
        <w:t>–</w:t>
      </w:r>
      <w:r w:rsidRPr="001D79C5">
        <w:rPr>
          <w:rFonts w:ascii="Arial" w:hAnsi="Arial"/>
          <w:sz w:val="24"/>
          <w:szCs w:val="20"/>
          <w:lang w:val="en-GB" w:eastAsia="ja-JP"/>
        </w:rPr>
        <w:tab/>
      </w:r>
      <w:proofErr w:type="spellStart"/>
      <w:r w:rsidRPr="001D79C5">
        <w:rPr>
          <w:rFonts w:ascii="Arial" w:hAnsi="Arial"/>
          <w:i/>
          <w:sz w:val="24"/>
          <w:szCs w:val="20"/>
          <w:lang w:val="en-GB" w:eastAsia="ja-JP"/>
        </w:rPr>
        <w:t>MeasGapConfig</w:t>
      </w:r>
      <w:bookmarkEnd w:id="7"/>
      <w:bookmarkEnd w:id="8"/>
      <w:proofErr w:type="spellEnd"/>
    </w:p>
    <w:p w:rsidR="001D79C5" w:rsidRPr="001D79C5" w:rsidRDefault="001D79C5" w:rsidP="001D79C5">
      <w:pPr>
        <w:overflowPunct w:val="0"/>
        <w:autoSpaceDE w:val="0"/>
        <w:autoSpaceDN w:val="0"/>
        <w:adjustRightInd w:val="0"/>
        <w:spacing w:after="180"/>
        <w:textAlignment w:val="baseline"/>
        <w:rPr>
          <w:szCs w:val="20"/>
          <w:lang w:val="en-GB" w:eastAsia="ja-JP"/>
        </w:rPr>
      </w:pPr>
      <w:r w:rsidRPr="001D79C5">
        <w:rPr>
          <w:szCs w:val="20"/>
          <w:lang w:val="en-GB" w:eastAsia="ja-JP"/>
        </w:rPr>
        <w:t xml:space="preserve">The IE </w:t>
      </w:r>
      <w:proofErr w:type="spellStart"/>
      <w:r w:rsidRPr="001D79C5">
        <w:rPr>
          <w:i/>
          <w:szCs w:val="20"/>
          <w:lang w:val="en-GB" w:eastAsia="ja-JP"/>
        </w:rPr>
        <w:t>MeasGapConfig</w:t>
      </w:r>
      <w:proofErr w:type="spellEnd"/>
      <w:r w:rsidRPr="001D79C5">
        <w:rPr>
          <w:szCs w:val="20"/>
          <w:lang w:val="en-GB" w:eastAsia="ja-JP"/>
        </w:rPr>
        <w:t xml:space="preserve"> specifies the measurement gap configuration and controls setup/release of measurement gaps.</w:t>
      </w:r>
    </w:p>
    <w:p w:rsidR="001D79C5" w:rsidRPr="001D79C5" w:rsidRDefault="001D79C5" w:rsidP="001D79C5">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1D79C5">
        <w:rPr>
          <w:rFonts w:ascii="Arial" w:hAnsi="Arial"/>
          <w:b/>
          <w:bCs/>
          <w:i/>
          <w:iCs/>
          <w:szCs w:val="20"/>
          <w:lang w:val="en-GB" w:eastAsia="ja-JP"/>
        </w:rPr>
        <w:t>MeasGapConfig</w:t>
      </w:r>
      <w:proofErr w:type="spellEnd"/>
      <w:r w:rsidRPr="001D79C5">
        <w:rPr>
          <w:rFonts w:ascii="Arial" w:hAnsi="Arial"/>
          <w:b/>
          <w:bCs/>
          <w:i/>
          <w:iCs/>
          <w:szCs w:val="20"/>
          <w:lang w:val="en-GB" w:eastAsia="ja-JP"/>
        </w:rPr>
        <w:t xml:space="preserve"> </w:t>
      </w:r>
      <w:r w:rsidRPr="001D79C5">
        <w:rPr>
          <w:rFonts w:ascii="Arial" w:hAnsi="Arial"/>
          <w:b/>
          <w:szCs w:val="20"/>
          <w:lang w:val="en-GB" w:eastAsia="ja-JP"/>
        </w:rPr>
        <w:t>information element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color w:val="808080"/>
          <w:sz w:val="16"/>
          <w:szCs w:val="20"/>
          <w:lang w:val="en-GB" w:eastAsia="en-GB"/>
        </w:rPr>
        <w:t>-- ASN1START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color w:val="808080"/>
          <w:sz w:val="16"/>
          <w:szCs w:val="20"/>
          <w:lang w:val="en-GB" w:eastAsia="en-GB"/>
        </w:rPr>
        <w:t>-- TAG-MEASGAPCONFIG-START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MeasGapConfig ::=                   </w:t>
      </w:r>
      <w:r w:rsidRPr="001D79C5">
        <w:rPr>
          <w:rFonts w:ascii="Courier New" w:hAnsi="Courier New"/>
          <w:noProof/>
          <w:color w:val="993366"/>
          <w:sz w:val="16"/>
          <w:szCs w:val="20"/>
          <w:lang w:val="en-GB" w:eastAsia="en-GB"/>
        </w:rPr>
        <w:t>SEQUENCE</w:t>
      </w: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gapFR2                              SetupRelease { GapConfig }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Need M</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gapFR1                              SetupRelease { GapConfig }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Need M</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gapUE                               SetupRelease { GapConfig }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Need M</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t>
      </w:r>
      <w:r w:rsidRPr="001D79C5">
        <w:rPr>
          <w:rFonts w:ascii="Courier New" w:hAnsi="Courier New" w:hint="eastAsia"/>
          <w:noProof/>
          <w:sz w:val="16"/>
          <w:szCs w:val="20"/>
          <w:lang w:val="en-GB" w:eastAsia="en-GB"/>
        </w:rPr>
        <w:t xml:space="preserve"> </w:t>
      </w: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hAnsi="Courier New"/>
          <w:noProof/>
          <w:sz w:val="16"/>
          <w:szCs w:val="20"/>
          <w:highlight w:val="green"/>
          <w:lang w:val="en-GB" w:eastAsia="en-GB"/>
        </w:rPr>
      </w:pPr>
      <w:r w:rsidRPr="001D79C5">
        <w:rPr>
          <w:rFonts w:ascii="Courier New" w:hAnsi="Courier New"/>
          <w:noProof/>
          <w:sz w:val="16"/>
          <w:szCs w:val="20"/>
          <w:highlight w:val="green"/>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green"/>
          <w:lang w:val="en-GB" w:eastAsia="en-GB"/>
        </w:rPr>
      </w:pPr>
      <w:r w:rsidRPr="001D79C5">
        <w:rPr>
          <w:rFonts w:ascii="Courier New" w:hAnsi="Courier New" w:hint="eastAsia"/>
          <w:noProof/>
          <w:sz w:val="16"/>
          <w:szCs w:val="20"/>
          <w:highlight w:val="green"/>
          <w:lang w:val="en-GB" w:eastAsia="en-GB"/>
        </w:rPr>
        <w:t xml:space="preserve"> </w:t>
      </w:r>
      <w:r w:rsidRPr="001D79C5">
        <w:rPr>
          <w:rFonts w:ascii="Courier New" w:hAnsi="Courier New"/>
          <w:noProof/>
          <w:sz w:val="16"/>
          <w:szCs w:val="20"/>
          <w:highlight w:val="green"/>
          <w:lang w:val="en-GB" w:eastAsia="en-GB"/>
        </w:rPr>
        <w:t xml:space="preserve">   gapTwoFR2-r17                       SetupRelease { GapConfig }                                              </w:t>
      </w:r>
      <w:r w:rsidRPr="001D79C5">
        <w:rPr>
          <w:rFonts w:ascii="Courier New" w:hAnsi="Courier New"/>
          <w:noProof/>
          <w:color w:val="993366"/>
          <w:sz w:val="16"/>
          <w:szCs w:val="20"/>
          <w:highlight w:val="green"/>
          <w:lang w:val="en-GB" w:eastAsia="en-GB"/>
        </w:rPr>
        <w:t>OPTIONAL</w:t>
      </w:r>
      <w:r w:rsidRPr="001D79C5">
        <w:rPr>
          <w:rFonts w:ascii="Courier New" w:hAnsi="Courier New"/>
          <w:noProof/>
          <w:sz w:val="16"/>
          <w:szCs w:val="20"/>
          <w:highlight w:val="green"/>
          <w:lang w:val="en-GB" w:eastAsia="en-GB"/>
        </w:rPr>
        <w:t xml:space="preserve">,   </w:t>
      </w:r>
      <w:r w:rsidRPr="001D79C5">
        <w:rPr>
          <w:rFonts w:ascii="Courier New" w:hAnsi="Courier New"/>
          <w:noProof/>
          <w:color w:val="808080"/>
          <w:sz w:val="16"/>
          <w:szCs w:val="20"/>
          <w:highlight w:val="green"/>
          <w:lang w:val="en-GB" w:eastAsia="en-GB"/>
        </w:rPr>
        <w:t>-- Need M</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green"/>
          <w:lang w:val="en-GB" w:eastAsia="en-GB"/>
        </w:rPr>
      </w:pPr>
      <w:r w:rsidRPr="001D79C5">
        <w:rPr>
          <w:rFonts w:ascii="Courier New" w:hAnsi="Courier New"/>
          <w:noProof/>
          <w:sz w:val="16"/>
          <w:szCs w:val="20"/>
          <w:highlight w:val="green"/>
          <w:lang w:val="en-GB" w:eastAsia="en-GB"/>
        </w:rPr>
        <w:t xml:space="preserve">    gapTwoFR1-r17                       SetupRelease { GapConfig }                                              </w:t>
      </w:r>
      <w:r w:rsidRPr="001D79C5">
        <w:rPr>
          <w:rFonts w:ascii="Courier New" w:hAnsi="Courier New"/>
          <w:noProof/>
          <w:color w:val="993366"/>
          <w:sz w:val="16"/>
          <w:szCs w:val="20"/>
          <w:highlight w:val="green"/>
          <w:lang w:val="en-GB" w:eastAsia="en-GB"/>
        </w:rPr>
        <w:t>OPTIONAL</w:t>
      </w:r>
      <w:r w:rsidRPr="001D79C5">
        <w:rPr>
          <w:rFonts w:ascii="Courier New" w:hAnsi="Courier New"/>
          <w:noProof/>
          <w:sz w:val="16"/>
          <w:szCs w:val="20"/>
          <w:highlight w:val="green"/>
          <w:lang w:val="en-GB" w:eastAsia="en-GB"/>
        </w:rPr>
        <w:t xml:space="preserve">,   </w:t>
      </w:r>
      <w:r w:rsidRPr="001D79C5">
        <w:rPr>
          <w:rFonts w:ascii="Courier New" w:hAnsi="Courier New"/>
          <w:noProof/>
          <w:color w:val="808080"/>
          <w:sz w:val="16"/>
          <w:szCs w:val="20"/>
          <w:highlight w:val="green"/>
          <w:lang w:val="en-GB" w:eastAsia="en-GB"/>
        </w:rPr>
        <w:t>-- Need M</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1D79C5">
        <w:rPr>
          <w:rFonts w:ascii="Courier New" w:hAnsi="Courier New"/>
          <w:noProof/>
          <w:sz w:val="16"/>
          <w:szCs w:val="20"/>
          <w:highlight w:val="green"/>
          <w:lang w:val="en-GB" w:eastAsia="en-GB"/>
        </w:rPr>
        <w:t xml:space="preserve">    gapTwoUE-r17                        SetupRelease { GapConfig }                                              </w:t>
      </w:r>
      <w:r w:rsidRPr="001D79C5">
        <w:rPr>
          <w:rFonts w:ascii="Courier New" w:hAnsi="Courier New"/>
          <w:noProof/>
          <w:color w:val="993366"/>
          <w:sz w:val="16"/>
          <w:szCs w:val="20"/>
          <w:highlight w:val="green"/>
          <w:lang w:val="en-GB" w:eastAsia="en-GB"/>
        </w:rPr>
        <w:t>OPTIONAL</w:t>
      </w:r>
      <w:r w:rsidRPr="001D79C5">
        <w:rPr>
          <w:rFonts w:ascii="Courier New" w:hAnsi="Courier New"/>
          <w:noProof/>
          <w:sz w:val="16"/>
          <w:szCs w:val="20"/>
          <w:highlight w:val="green"/>
          <w:lang w:val="en-GB" w:eastAsia="en-GB"/>
        </w:rPr>
        <w:t xml:space="preserve">    </w:t>
      </w:r>
      <w:r w:rsidRPr="001D79C5">
        <w:rPr>
          <w:rFonts w:ascii="Courier New" w:hAnsi="Courier New"/>
          <w:noProof/>
          <w:color w:val="808080"/>
          <w:sz w:val="16"/>
          <w:szCs w:val="20"/>
          <w:highlight w:val="green"/>
          <w:lang w:val="en-GB" w:eastAsia="en-GB"/>
        </w:rPr>
        <w:t>-- Need M</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hint="eastAsia"/>
          <w:noProof/>
          <w:sz w:val="16"/>
          <w:szCs w:val="20"/>
          <w:highlight w:val="green"/>
          <w:lang w:val="en-GB" w:eastAsia="en-GB"/>
        </w:rPr>
        <w:t xml:space="preserve"> </w:t>
      </w:r>
      <w:r w:rsidRPr="001D79C5">
        <w:rPr>
          <w:rFonts w:ascii="Courier New" w:hAnsi="Courier New"/>
          <w:noProof/>
          <w:sz w:val="16"/>
          <w:szCs w:val="20"/>
          <w:highlight w:val="green"/>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iCs/>
          <w:noProof/>
          <w:color w:val="FF0000"/>
          <w:sz w:val="16"/>
          <w:szCs w:val="20"/>
          <w:highlight w:val="yellow"/>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iCs/>
          <w:noProof/>
          <w:color w:val="FF0000"/>
          <w:sz w:val="16"/>
          <w:szCs w:val="20"/>
          <w:highlight w:val="yellow"/>
          <w:lang w:val="en-GB" w:eastAsia="en-GB"/>
        </w:rPr>
      </w:pPr>
      <w:r w:rsidRPr="001D79C5">
        <w:rPr>
          <w:rFonts w:ascii="Courier New" w:hAnsi="Courier New" w:hint="eastAsia"/>
          <w:i/>
          <w:iCs/>
          <w:noProof/>
          <w:color w:val="FF0000"/>
          <w:sz w:val="16"/>
          <w:szCs w:val="20"/>
          <w:highlight w:val="yellow"/>
          <w:lang w:val="en-GB" w:eastAsia="en-GB"/>
        </w:rPr>
        <w:t>E</w:t>
      </w:r>
      <w:r w:rsidRPr="001D79C5">
        <w:rPr>
          <w:rFonts w:ascii="Courier New" w:hAnsi="Courier New"/>
          <w:i/>
          <w:iCs/>
          <w:noProof/>
          <w:color w:val="FF0000"/>
          <w:sz w:val="16"/>
          <w:szCs w:val="20"/>
          <w:highlight w:val="yellow"/>
          <w:lang w:val="en-GB" w:eastAsia="en-GB"/>
        </w:rPr>
        <w:t xml:space="preserve">ditor Note: It is FFS whether to use ToAddMod and ToRelase to add the additional GapConfig for per UE, FR1 gap, and FR2 gap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iCs/>
          <w:noProof/>
          <w:color w:val="FF0000"/>
          <w:sz w:val="16"/>
          <w:szCs w:val="20"/>
          <w:lang w:val="en-GB" w:eastAsia="en-GB"/>
        </w:rPr>
      </w:pPr>
      <w:r w:rsidRPr="001D79C5">
        <w:rPr>
          <w:rFonts w:ascii="Courier New" w:hAnsi="Courier New" w:hint="eastAsia"/>
          <w:i/>
          <w:iCs/>
          <w:noProof/>
          <w:color w:val="FF0000"/>
          <w:sz w:val="16"/>
          <w:szCs w:val="20"/>
          <w:highlight w:val="yellow"/>
          <w:lang w:val="en-GB" w:eastAsia="en-GB"/>
        </w:rPr>
        <w:t>E</w:t>
      </w:r>
      <w:r w:rsidRPr="001D79C5">
        <w:rPr>
          <w:rFonts w:ascii="Courier New" w:hAnsi="Courier New"/>
          <w:i/>
          <w:iCs/>
          <w:noProof/>
          <w:color w:val="FF0000"/>
          <w:sz w:val="16"/>
          <w:szCs w:val="20"/>
          <w:highlight w:val="yellow"/>
          <w:lang w:val="en-GB" w:eastAsia="en-GB"/>
        </w:rPr>
        <w:t>ditor Note: It is FFS on how to configure the NCSG gap and whether the NCSG could be per FR gap</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GapConfig ::=                       </w:t>
      </w:r>
      <w:r w:rsidRPr="001D79C5">
        <w:rPr>
          <w:rFonts w:ascii="Courier New" w:hAnsi="Courier New"/>
          <w:noProof/>
          <w:color w:val="993366"/>
          <w:sz w:val="16"/>
          <w:szCs w:val="20"/>
          <w:lang w:val="en-GB" w:eastAsia="en-GB"/>
        </w:rPr>
        <w:t>SEQUENCE</w:t>
      </w: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gapOffset                           </w:t>
      </w:r>
      <w:r w:rsidRPr="001D79C5">
        <w:rPr>
          <w:rFonts w:ascii="Courier New" w:hAnsi="Courier New"/>
          <w:noProof/>
          <w:color w:val="993366"/>
          <w:sz w:val="16"/>
          <w:szCs w:val="20"/>
          <w:lang w:val="en-GB" w:eastAsia="en-GB"/>
        </w:rPr>
        <w:t>INTEGER</w:t>
      </w:r>
      <w:r w:rsidRPr="001D79C5">
        <w:rPr>
          <w:rFonts w:ascii="Courier New" w:hAnsi="Courier New"/>
          <w:noProof/>
          <w:sz w:val="16"/>
          <w:szCs w:val="20"/>
          <w:lang w:val="en-GB" w:eastAsia="en-GB"/>
        </w:rPr>
        <w:t xml:space="preserve"> (0..159),</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mgl                                 </w:t>
      </w:r>
      <w:r w:rsidRPr="001D79C5">
        <w:rPr>
          <w:rFonts w:ascii="Courier New" w:hAnsi="Courier New"/>
          <w:noProof/>
          <w:color w:val="993366"/>
          <w:sz w:val="16"/>
          <w:szCs w:val="20"/>
          <w:lang w:val="en-GB" w:eastAsia="en-GB"/>
        </w:rPr>
        <w:t>ENUMERATED</w:t>
      </w:r>
      <w:r w:rsidRPr="001D79C5">
        <w:rPr>
          <w:rFonts w:ascii="Courier New" w:hAnsi="Courier New"/>
          <w:noProof/>
          <w:sz w:val="16"/>
          <w:szCs w:val="20"/>
          <w:lang w:val="en-GB" w:eastAsia="en-GB"/>
        </w:rPr>
        <w:t xml:space="preserve"> {ms1dot5, ms3, ms3dot5, ms4, ms5dot5, ms6},</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mgrp                                </w:t>
      </w:r>
      <w:r w:rsidRPr="001D79C5">
        <w:rPr>
          <w:rFonts w:ascii="Courier New" w:hAnsi="Courier New"/>
          <w:noProof/>
          <w:color w:val="993366"/>
          <w:sz w:val="16"/>
          <w:szCs w:val="20"/>
          <w:lang w:val="en-GB" w:eastAsia="en-GB"/>
        </w:rPr>
        <w:t>ENUMERATED</w:t>
      </w:r>
      <w:r w:rsidRPr="001D79C5">
        <w:rPr>
          <w:rFonts w:ascii="Courier New" w:hAnsi="Courier New"/>
          <w:noProof/>
          <w:sz w:val="16"/>
          <w:szCs w:val="20"/>
          <w:lang w:val="en-GB" w:eastAsia="en-GB"/>
        </w:rPr>
        <w:t xml:space="preserve"> {ms20, ms40, ms80, ms160},</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mgta                                </w:t>
      </w:r>
      <w:r w:rsidRPr="001D79C5">
        <w:rPr>
          <w:rFonts w:ascii="Courier New" w:hAnsi="Courier New"/>
          <w:noProof/>
          <w:color w:val="993366"/>
          <w:sz w:val="16"/>
          <w:szCs w:val="20"/>
          <w:lang w:val="en-GB" w:eastAsia="en-GB"/>
        </w:rPr>
        <w:t>ENUMERATED</w:t>
      </w:r>
      <w:r w:rsidRPr="001D79C5">
        <w:rPr>
          <w:rFonts w:ascii="Courier New" w:hAnsi="Courier New"/>
          <w:noProof/>
          <w:sz w:val="16"/>
          <w:szCs w:val="20"/>
          <w:lang w:val="en-GB" w:eastAsia="en-GB"/>
        </w:rPr>
        <w:t xml:space="preserve"> {ms0, ms0dot25, ms0dot5},</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refServCellIndicator                </w:t>
      </w:r>
      <w:r w:rsidRPr="001D79C5">
        <w:rPr>
          <w:rFonts w:ascii="Courier New" w:hAnsi="Courier New"/>
          <w:noProof/>
          <w:color w:val="993366"/>
          <w:sz w:val="16"/>
          <w:szCs w:val="20"/>
          <w:lang w:val="en-GB" w:eastAsia="en-GB"/>
        </w:rPr>
        <w:t>ENUMERATED</w:t>
      </w:r>
      <w:r w:rsidRPr="001D79C5">
        <w:rPr>
          <w:rFonts w:ascii="Courier New" w:hAnsi="Courier New"/>
          <w:noProof/>
          <w:sz w:val="16"/>
          <w:szCs w:val="20"/>
          <w:lang w:val="en-GB" w:eastAsia="en-GB"/>
        </w:rPr>
        <w:t xml:space="preserve"> {pCell, pSCell, mcg-FR2}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Cond NEDCorNRDC</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refFR2ServCellAsyncCA-r16           ServCellIndex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Cond AsyncCA</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mgl-r16                             </w:t>
      </w:r>
      <w:r w:rsidRPr="001D79C5">
        <w:rPr>
          <w:rFonts w:ascii="Courier New" w:hAnsi="Courier New"/>
          <w:noProof/>
          <w:color w:val="993366"/>
          <w:sz w:val="16"/>
          <w:szCs w:val="20"/>
          <w:lang w:val="en-GB" w:eastAsia="en-GB"/>
        </w:rPr>
        <w:t>ENUMERATED</w:t>
      </w:r>
      <w:r w:rsidRPr="001D79C5">
        <w:rPr>
          <w:rFonts w:ascii="Courier New" w:hAnsi="Courier New"/>
          <w:noProof/>
          <w:sz w:val="16"/>
          <w:szCs w:val="20"/>
          <w:lang w:val="en-GB" w:eastAsia="en-GB"/>
        </w:rPr>
        <w:t xml:space="preserve"> {ms10, ms20}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Cond PRS</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t>
      </w:r>
      <w:bookmarkStart w:id="9" w:name="_Hlk92017012"/>
      <w:r w:rsidRPr="001D79C5">
        <w:rPr>
          <w:rFonts w:ascii="Courier New" w:hAnsi="Courier New"/>
          <w:noProof/>
          <w:sz w:val="16"/>
          <w:szCs w:val="20"/>
          <w:lang w:val="en-GB" w:eastAsia="en-GB"/>
        </w:rPr>
        <w:t xml:space="preserve"> ]]</w:t>
      </w:r>
      <w:bookmarkEnd w:id="9"/>
      <w:r w:rsidRPr="001D79C5">
        <w:rPr>
          <w:rFonts w:ascii="Courier New" w:hAnsi="Courier New"/>
          <w:noProof/>
          <w:sz w:val="16"/>
          <w:szCs w:val="20"/>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1D79C5">
        <w:rPr>
          <w:rFonts w:ascii="Courier New" w:hAnsi="Courier New" w:hint="eastAsia"/>
          <w:noProof/>
          <w:sz w:val="16"/>
          <w:szCs w:val="20"/>
          <w:lang w:val="en-GB" w:eastAsia="en-GB"/>
        </w:rPr>
        <w:t xml:space="preserve"> </w:t>
      </w:r>
      <w:r w:rsidRPr="001D79C5">
        <w:rPr>
          <w:rFonts w:ascii="Courier New" w:hAnsi="Courier New"/>
          <w:noProof/>
          <w:sz w:val="16"/>
          <w:szCs w:val="20"/>
          <w:lang w:val="en-GB" w:eastAsia="en-GB"/>
        </w:rPr>
        <w:t xml:space="preserve">   </w:t>
      </w:r>
      <w:r w:rsidRPr="001D79C5">
        <w:rPr>
          <w:rFonts w:ascii="Courier New" w:hAnsi="Courier New"/>
          <w:noProof/>
          <w:sz w:val="16"/>
          <w:szCs w:val="20"/>
          <w:highlight w:val="green"/>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green"/>
          <w:lang w:val="en-GB" w:eastAsia="en-GB"/>
        </w:rPr>
      </w:pPr>
      <w:r w:rsidRPr="001D79C5">
        <w:rPr>
          <w:rFonts w:ascii="Courier New" w:hAnsi="Courier New" w:hint="eastAsia"/>
          <w:noProof/>
          <w:sz w:val="16"/>
          <w:szCs w:val="20"/>
          <w:highlight w:val="green"/>
          <w:lang w:val="en-GB" w:eastAsia="en-GB"/>
        </w:rPr>
        <w:t xml:space="preserve"> </w:t>
      </w:r>
      <w:r w:rsidRPr="001D79C5">
        <w:rPr>
          <w:rFonts w:ascii="Courier New" w:hAnsi="Courier New"/>
          <w:noProof/>
          <w:sz w:val="16"/>
          <w:szCs w:val="20"/>
          <w:highlight w:val="green"/>
          <w:lang w:val="en-GB" w:eastAsia="en-GB"/>
        </w:rPr>
        <w:t xml:space="preserve">   measGapId-r17                       MeasGapId-r17                                                       </w:t>
      </w:r>
      <w:r w:rsidRPr="001D79C5">
        <w:rPr>
          <w:rFonts w:ascii="Courier New" w:hAnsi="Courier New"/>
          <w:noProof/>
          <w:color w:val="993366"/>
          <w:sz w:val="16"/>
          <w:szCs w:val="20"/>
          <w:highlight w:val="green"/>
          <w:lang w:val="en-GB" w:eastAsia="en-GB"/>
        </w:rPr>
        <w:t>OPTIONAL,</w:t>
      </w:r>
      <w:r w:rsidRPr="001D79C5">
        <w:rPr>
          <w:rFonts w:ascii="Courier New" w:hAnsi="Courier New"/>
          <w:noProof/>
          <w:sz w:val="16"/>
          <w:szCs w:val="20"/>
          <w:highlight w:val="green"/>
          <w:lang w:val="en-GB" w:eastAsia="en-GB"/>
        </w:rPr>
        <w:t xml:space="preserve">   </w:t>
      </w:r>
      <w:r w:rsidRPr="001D79C5">
        <w:rPr>
          <w:rFonts w:ascii="Courier New" w:hAnsi="Courier New"/>
          <w:noProof/>
          <w:color w:val="808080"/>
          <w:sz w:val="16"/>
          <w:szCs w:val="20"/>
          <w:highlight w:val="green"/>
          <w:lang w:val="en-GB" w:eastAsia="en-GB"/>
        </w:rPr>
        <w:t>-- Cond ConcurrentGap</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1D79C5">
        <w:rPr>
          <w:rFonts w:ascii="Courier New" w:hAnsi="Courier New" w:hint="eastAsia"/>
          <w:noProof/>
          <w:color w:val="808080"/>
          <w:sz w:val="16"/>
          <w:szCs w:val="20"/>
          <w:highlight w:val="green"/>
          <w:lang w:val="en-GB" w:eastAsia="en-GB"/>
        </w:rPr>
        <w:t xml:space="preserve"> </w:t>
      </w:r>
      <w:r w:rsidRPr="001D79C5">
        <w:rPr>
          <w:rFonts w:ascii="Courier New" w:hAnsi="Courier New"/>
          <w:noProof/>
          <w:color w:val="808080"/>
          <w:sz w:val="16"/>
          <w:szCs w:val="20"/>
          <w:highlight w:val="green"/>
          <w:lang w:val="en-GB" w:eastAsia="en-GB"/>
        </w:rPr>
        <w:t xml:space="preserve">   preConfigInd-r17                    ENUMERATED {true}                                                   OPTIONAL,   -- Need R</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green"/>
          <w:lang w:val="en-GB" w:eastAsia="en-GB"/>
        </w:rPr>
      </w:pPr>
      <w:r w:rsidRPr="001D79C5">
        <w:rPr>
          <w:rFonts w:ascii="Courier New" w:hAnsi="Courier New" w:hint="eastAsia"/>
          <w:noProof/>
          <w:sz w:val="16"/>
          <w:szCs w:val="20"/>
          <w:highlight w:val="green"/>
          <w:lang w:val="en-GB" w:eastAsia="en-GB"/>
        </w:rPr>
        <w:t xml:space="preserve"> </w:t>
      </w:r>
      <w:r w:rsidRPr="001D79C5">
        <w:rPr>
          <w:rFonts w:ascii="Courier New" w:hAnsi="Courier New"/>
          <w:noProof/>
          <w:sz w:val="16"/>
          <w:szCs w:val="20"/>
          <w:highlight w:val="green"/>
          <w:lang w:val="en-GB" w:eastAsia="en-GB"/>
        </w:rPr>
        <w:t xml:space="preserve">   gapAssociation-r17                  MeasGapAssociation-r17                                              </w:t>
      </w:r>
      <w:r w:rsidRPr="001D79C5">
        <w:rPr>
          <w:rFonts w:ascii="Courier New" w:hAnsi="Courier New"/>
          <w:noProof/>
          <w:color w:val="993366"/>
          <w:sz w:val="16"/>
          <w:szCs w:val="20"/>
          <w:highlight w:val="green"/>
          <w:lang w:val="en-GB" w:eastAsia="en-GB"/>
        </w:rPr>
        <w:t xml:space="preserve">OPTIONAL    </w:t>
      </w:r>
      <w:r w:rsidRPr="001D79C5">
        <w:rPr>
          <w:rFonts w:ascii="Courier New" w:hAnsi="Courier New"/>
          <w:noProof/>
          <w:color w:val="808080"/>
          <w:sz w:val="16"/>
          <w:szCs w:val="20"/>
          <w:highlight w:val="green"/>
          <w:lang w:val="en-GB" w:eastAsia="en-GB"/>
        </w:rPr>
        <w:t>-- Need R</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1D79C5">
        <w:rPr>
          <w:rFonts w:ascii="Courier New" w:hAnsi="Courier New" w:hint="eastAsia"/>
          <w:noProof/>
          <w:sz w:val="16"/>
          <w:szCs w:val="20"/>
          <w:highlight w:val="green"/>
          <w:lang w:val="en-GB" w:eastAsia="en-GB"/>
        </w:rPr>
        <w:t xml:space="preserve"> </w:t>
      </w:r>
      <w:r w:rsidRPr="001D79C5">
        <w:rPr>
          <w:rFonts w:ascii="Courier New" w:hAnsi="Courier New"/>
          <w:noProof/>
          <w:sz w:val="16"/>
          <w:szCs w:val="20"/>
          <w:highlight w:val="green"/>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1D79C5">
        <w:rPr>
          <w:rFonts w:ascii="Courier New" w:hAnsi="Courier New"/>
          <w:noProof/>
          <w:sz w:val="16"/>
          <w:szCs w:val="20"/>
          <w:highlight w:val="green"/>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1D79C5">
        <w:rPr>
          <w:rFonts w:ascii="Courier New" w:hAnsi="Courier New"/>
          <w:noProof/>
          <w:sz w:val="16"/>
          <w:szCs w:val="20"/>
          <w:highlight w:val="green"/>
          <w:lang w:val="en-GB" w:eastAsia="en-GB"/>
        </w:rPr>
        <w:t xml:space="preserve">MeasGapAssociation-r17 ::=              </w:t>
      </w:r>
      <w:r w:rsidRPr="001D79C5">
        <w:rPr>
          <w:rFonts w:ascii="Courier New" w:hAnsi="Courier New"/>
          <w:noProof/>
          <w:color w:val="993366"/>
          <w:sz w:val="16"/>
          <w:szCs w:val="20"/>
          <w:highlight w:val="green"/>
          <w:lang w:val="en-GB" w:eastAsia="en-GB"/>
        </w:rPr>
        <w:t>SEQUENCE</w:t>
      </w:r>
      <w:r w:rsidRPr="001D79C5">
        <w:rPr>
          <w:rFonts w:ascii="Courier New" w:hAnsi="Courier New"/>
          <w:noProof/>
          <w:sz w:val="16"/>
          <w:szCs w:val="20"/>
          <w:highlight w:val="green"/>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highlight w:val="green"/>
          <w:lang w:val="en-GB" w:eastAsia="en-GB"/>
        </w:rPr>
        <w:t xml:space="preserve">    prsMeas-r17                             ENUMERATED {true}                                               </w:t>
      </w:r>
      <w:r w:rsidRPr="001D79C5">
        <w:rPr>
          <w:rFonts w:ascii="Courier New" w:hAnsi="Courier New"/>
          <w:noProof/>
          <w:color w:val="993366"/>
          <w:sz w:val="16"/>
          <w:szCs w:val="20"/>
          <w:highlight w:val="green"/>
          <w:lang w:val="en-GB" w:eastAsia="en-GB"/>
        </w:rPr>
        <w:t>OPTIONAL</w:t>
      </w:r>
      <w:r w:rsidRPr="001D79C5">
        <w:rPr>
          <w:rFonts w:ascii="Courier New" w:hAnsi="Courier New"/>
          <w:noProof/>
          <w:sz w:val="16"/>
          <w:szCs w:val="20"/>
          <w:highlight w:val="green"/>
          <w:lang w:val="en-GB" w:eastAsia="en-GB"/>
        </w:rPr>
        <w:t xml:space="preserve">    </w:t>
      </w:r>
      <w:r w:rsidRPr="001D79C5">
        <w:rPr>
          <w:rFonts w:ascii="Courier New" w:hAnsi="Courier New"/>
          <w:noProof/>
          <w:color w:val="808080"/>
          <w:sz w:val="16"/>
          <w:szCs w:val="20"/>
          <w:highlight w:val="green"/>
          <w:lang w:val="en-GB" w:eastAsia="en-GB"/>
        </w:rPr>
        <w:t>-- Need R</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hint="eastAsia"/>
          <w:noProof/>
          <w:sz w:val="16"/>
          <w:szCs w:val="20"/>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iCs/>
          <w:noProof/>
          <w:color w:val="FF0000"/>
          <w:sz w:val="16"/>
          <w:szCs w:val="20"/>
          <w:lang w:val="en-GB" w:eastAsia="en-GB"/>
        </w:rPr>
      </w:pPr>
      <w:r w:rsidRPr="001D79C5">
        <w:rPr>
          <w:rFonts w:ascii="Courier New" w:hAnsi="Courier New" w:hint="eastAsia"/>
          <w:i/>
          <w:iCs/>
          <w:noProof/>
          <w:color w:val="FF0000"/>
          <w:sz w:val="16"/>
          <w:szCs w:val="20"/>
          <w:highlight w:val="yellow"/>
          <w:lang w:val="en-GB" w:eastAsia="en-GB"/>
        </w:rPr>
        <w:t>E</w:t>
      </w:r>
      <w:r w:rsidRPr="001D79C5">
        <w:rPr>
          <w:rFonts w:ascii="Courier New" w:hAnsi="Courier New"/>
          <w:i/>
          <w:iCs/>
          <w:noProof/>
          <w:color w:val="FF0000"/>
          <w:sz w:val="16"/>
          <w:szCs w:val="20"/>
          <w:highlight w:val="yellow"/>
          <w:lang w:val="en-GB" w:eastAsia="en-GB"/>
        </w:rPr>
        <w:t>ditor Note: It is FFS whether to support use case association that associated a gap to SSB measurement, CSI-RS measurement, or E-UTRAN measurement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color w:val="808080"/>
          <w:sz w:val="16"/>
          <w:szCs w:val="20"/>
          <w:lang w:val="en-GB" w:eastAsia="en-GB"/>
        </w:rPr>
        <w:t>-- TAG-MEASGAPCONFIG-STOP</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color w:val="808080"/>
          <w:sz w:val="16"/>
          <w:szCs w:val="20"/>
          <w:lang w:val="en-GB" w:eastAsia="en-GB"/>
        </w:rPr>
        <w:t>-- ASN1STOP</w:t>
      </w:r>
    </w:p>
    <w:p w:rsidR="001D79C5" w:rsidRPr="001D79C5" w:rsidRDefault="001D79C5" w:rsidP="001D79C5">
      <w:pPr>
        <w:overflowPunct w:val="0"/>
        <w:autoSpaceDE w:val="0"/>
        <w:autoSpaceDN w:val="0"/>
        <w:adjustRightInd w:val="0"/>
        <w:spacing w:after="180"/>
        <w:textAlignment w:val="baseline"/>
        <w:rPr>
          <w:iCs/>
          <w:szCs w:val="20"/>
          <w:lang w:val="en-GB" w:eastAsia="ja-JP"/>
        </w:rPr>
      </w:pPr>
    </w:p>
    <w:p w:rsidR="001D79C5" w:rsidRPr="001D79C5" w:rsidRDefault="001D79C5" w:rsidP="001D79C5">
      <w:pPr>
        <w:keepNext/>
        <w:keepLines/>
        <w:overflowPunct w:val="0"/>
        <w:autoSpaceDE w:val="0"/>
        <w:autoSpaceDN w:val="0"/>
        <w:adjustRightInd w:val="0"/>
        <w:spacing w:before="120" w:after="180"/>
        <w:ind w:left="1418" w:hanging="1418"/>
        <w:textAlignment w:val="baseline"/>
        <w:outlineLvl w:val="3"/>
        <w:rPr>
          <w:rFonts w:ascii="Arial" w:hAnsi="Arial"/>
          <w:i/>
          <w:iCs/>
          <w:sz w:val="24"/>
          <w:szCs w:val="20"/>
          <w:lang w:val="en-GB" w:eastAsia="ja-JP"/>
        </w:rPr>
      </w:pPr>
      <w:bookmarkStart w:id="10" w:name="_Toc60777259"/>
      <w:bookmarkStart w:id="11" w:name="_Toc83740214"/>
      <w:r w:rsidRPr="001D79C5">
        <w:rPr>
          <w:rFonts w:ascii="Arial" w:hAnsi="Arial"/>
          <w:i/>
          <w:iCs/>
          <w:sz w:val="24"/>
          <w:szCs w:val="20"/>
          <w:lang w:val="en-GB" w:eastAsia="ja-JP"/>
        </w:rPr>
        <w:t>–</w:t>
      </w:r>
      <w:r w:rsidRPr="001D79C5">
        <w:rPr>
          <w:rFonts w:ascii="Arial" w:hAnsi="Arial"/>
          <w:i/>
          <w:iCs/>
          <w:sz w:val="24"/>
          <w:szCs w:val="20"/>
          <w:lang w:val="en-GB" w:eastAsia="ja-JP"/>
        </w:rPr>
        <w:tab/>
      </w:r>
      <w:proofErr w:type="spellStart"/>
      <w:r w:rsidRPr="001D79C5">
        <w:rPr>
          <w:rFonts w:ascii="Arial" w:hAnsi="Arial"/>
          <w:i/>
          <w:iCs/>
          <w:sz w:val="24"/>
          <w:szCs w:val="20"/>
          <w:lang w:val="en-GB" w:eastAsia="ja-JP"/>
        </w:rPr>
        <w:t>MeasObjectEUTRA</w:t>
      </w:r>
      <w:bookmarkEnd w:id="10"/>
      <w:bookmarkEnd w:id="11"/>
      <w:proofErr w:type="spellEnd"/>
    </w:p>
    <w:p w:rsidR="001D79C5" w:rsidRPr="001D79C5" w:rsidRDefault="001D79C5" w:rsidP="001D79C5">
      <w:pPr>
        <w:overflowPunct w:val="0"/>
        <w:autoSpaceDE w:val="0"/>
        <w:autoSpaceDN w:val="0"/>
        <w:adjustRightInd w:val="0"/>
        <w:spacing w:after="180"/>
        <w:textAlignment w:val="baseline"/>
        <w:rPr>
          <w:szCs w:val="20"/>
          <w:lang w:val="en-GB" w:eastAsia="ja-JP"/>
        </w:rPr>
      </w:pPr>
      <w:r w:rsidRPr="001D79C5">
        <w:rPr>
          <w:szCs w:val="20"/>
          <w:lang w:val="en-GB" w:eastAsia="ja-JP"/>
        </w:rPr>
        <w:t xml:space="preserve">The IE </w:t>
      </w:r>
      <w:proofErr w:type="spellStart"/>
      <w:r w:rsidRPr="001D79C5">
        <w:rPr>
          <w:i/>
          <w:szCs w:val="20"/>
          <w:lang w:val="en-GB" w:eastAsia="ja-JP"/>
        </w:rPr>
        <w:t>MeasObjectEUTRA</w:t>
      </w:r>
      <w:proofErr w:type="spellEnd"/>
      <w:r w:rsidRPr="001D79C5">
        <w:rPr>
          <w:szCs w:val="20"/>
          <w:lang w:val="en-GB" w:eastAsia="ja-JP"/>
        </w:rPr>
        <w:t xml:space="preserve"> specifies information applicable for E</w:t>
      </w:r>
      <w:r w:rsidRPr="001D79C5">
        <w:rPr>
          <w:szCs w:val="20"/>
          <w:lang w:val="en-GB" w:eastAsia="ja-JP"/>
        </w:rPr>
        <w:noBreakHyphen/>
        <w:t>UTRA cells.</w:t>
      </w:r>
    </w:p>
    <w:p w:rsidR="001D79C5" w:rsidRPr="001D79C5" w:rsidRDefault="001D79C5" w:rsidP="001D79C5">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1D79C5">
        <w:rPr>
          <w:rFonts w:ascii="Arial" w:hAnsi="Arial"/>
          <w:b/>
          <w:i/>
          <w:szCs w:val="20"/>
          <w:lang w:val="en-GB" w:eastAsia="ja-JP"/>
        </w:rPr>
        <w:t>MeasObjectEUTRA</w:t>
      </w:r>
      <w:proofErr w:type="spellEnd"/>
      <w:r w:rsidRPr="001D79C5">
        <w:rPr>
          <w:rFonts w:ascii="Arial" w:hAnsi="Arial"/>
          <w:b/>
          <w:szCs w:val="20"/>
          <w:lang w:val="en-GB" w:eastAsia="ja-JP"/>
        </w:rPr>
        <w:t xml:space="preserve"> information element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color w:val="808080"/>
          <w:sz w:val="16"/>
          <w:szCs w:val="20"/>
          <w:lang w:val="en-GB" w:eastAsia="en-GB"/>
        </w:rPr>
        <w:t>-- ASN1START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color w:val="808080"/>
          <w:sz w:val="16"/>
          <w:szCs w:val="20"/>
          <w:lang w:val="en-GB" w:eastAsia="en-GB"/>
        </w:rPr>
        <w:t>-- TAG-MEASOBJECTEUTRA-START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MeasObjectEUTRA::=                          </w:t>
      </w:r>
      <w:r w:rsidRPr="001D79C5">
        <w:rPr>
          <w:rFonts w:ascii="Courier New" w:hAnsi="Courier New"/>
          <w:noProof/>
          <w:color w:val="993366"/>
          <w:sz w:val="16"/>
          <w:szCs w:val="20"/>
          <w:lang w:val="en-GB" w:eastAsia="en-GB"/>
        </w:rPr>
        <w:t>SEQUENCE</w:t>
      </w: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carrierFreq                                 ARFCN-ValueEUTRA,</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allowedMeasBandwidth                        EUTRA-AllowedMeasBandwidth,</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cellsToRemoveListEUTRAN                     EUTRA-CellIndexList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Need N</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cellsToAddModListEUTRAN                     </w:t>
      </w:r>
      <w:r w:rsidRPr="001D79C5">
        <w:rPr>
          <w:rFonts w:ascii="Courier New" w:hAnsi="Courier New"/>
          <w:noProof/>
          <w:color w:val="993366"/>
          <w:sz w:val="16"/>
          <w:szCs w:val="20"/>
          <w:lang w:val="en-GB" w:eastAsia="en-GB"/>
        </w:rPr>
        <w:t>SEQUENCE</w:t>
      </w:r>
      <w:r w:rsidRPr="001D79C5">
        <w:rPr>
          <w:rFonts w:ascii="Courier New" w:hAnsi="Courier New"/>
          <w:noProof/>
          <w:sz w:val="16"/>
          <w:szCs w:val="20"/>
          <w:lang w:val="en-GB" w:eastAsia="en-GB"/>
        </w:rPr>
        <w:t xml:space="preserve"> (</w:t>
      </w:r>
      <w:r w:rsidRPr="001D79C5">
        <w:rPr>
          <w:rFonts w:ascii="Courier New" w:hAnsi="Courier New"/>
          <w:noProof/>
          <w:color w:val="993366"/>
          <w:sz w:val="16"/>
          <w:szCs w:val="20"/>
          <w:lang w:val="en-GB" w:eastAsia="en-GB"/>
        </w:rPr>
        <w:t>SIZE</w:t>
      </w:r>
      <w:r w:rsidRPr="001D79C5">
        <w:rPr>
          <w:rFonts w:ascii="Courier New" w:hAnsi="Courier New"/>
          <w:noProof/>
          <w:sz w:val="16"/>
          <w:szCs w:val="20"/>
          <w:lang w:val="en-GB" w:eastAsia="en-GB"/>
        </w:rPr>
        <w:t xml:space="preserve"> (1..maxCellMeasEUTRA))</w:t>
      </w:r>
      <w:r w:rsidRPr="001D79C5">
        <w:rPr>
          <w:rFonts w:ascii="Courier New" w:hAnsi="Courier New"/>
          <w:noProof/>
          <w:color w:val="993366"/>
          <w:sz w:val="16"/>
          <w:szCs w:val="20"/>
          <w:lang w:val="en-GB" w:eastAsia="en-GB"/>
        </w:rPr>
        <w:t xml:space="preserve"> OF</w:t>
      </w:r>
      <w:r w:rsidRPr="001D79C5">
        <w:rPr>
          <w:rFonts w:ascii="Courier New" w:hAnsi="Courier New"/>
          <w:noProof/>
          <w:sz w:val="16"/>
          <w:szCs w:val="20"/>
          <w:lang w:val="en-GB" w:eastAsia="en-GB"/>
        </w:rPr>
        <w:t xml:space="preserve"> EUTRA-Cell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Need N</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blackCellsToRemoveListEUTRAN                EUTRA-CellIndexList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Need N</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blackCellsToAddModListEUTRAN                </w:t>
      </w:r>
      <w:r w:rsidRPr="001D79C5">
        <w:rPr>
          <w:rFonts w:ascii="Courier New" w:hAnsi="Courier New"/>
          <w:noProof/>
          <w:color w:val="993366"/>
          <w:sz w:val="16"/>
          <w:szCs w:val="20"/>
          <w:lang w:val="en-GB" w:eastAsia="en-GB"/>
        </w:rPr>
        <w:t>SEQUENCE</w:t>
      </w:r>
      <w:r w:rsidRPr="001D79C5">
        <w:rPr>
          <w:rFonts w:ascii="Courier New" w:hAnsi="Courier New"/>
          <w:noProof/>
          <w:sz w:val="16"/>
          <w:szCs w:val="20"/>
          <w:lang w:val="en-GB" w:eastAsia="en-GB"/>
        </w:rPr>
        <w:t xml:space="preserve"> (</w:t>
      </w:r>
      <w:r w:rsidRPr="001D79C5">
        <w:rPr>
          <w:rFonts w:ascii="Courier New" w:hAnsi="Courier New"/>
          <w:noProof/>
          <w:color w:val="993366"/>
          <w:sz w:val="16"/>
          <w:szCs w:val="20"/>
          <w:lang w:val="en-GB" w:eastAsia="en-GB"/>
        </w:rPr>
        <w:t>SIZE</w:t>
      </w:r>
      <w:r w:rsidRPr="001D79C5">
        <w:rPr>
          <w:rFonts w:ascii="Courier New" w:hAnsi="Courier New"/>
          <w:noProof/>
          <w:sz w:val="16"/>
          <w:szCs w:val="20"/>
          <w:lang w:val="en-GB" w:eastAsia="en-GB"/>
        </w:rPr>
        <w:t xml:space="preserve"> (1..maxCellMeasEUTRA))</w:t>
      </w:r>
      <w:r w:rsidRPr="001D79C5">
        <w:rPr>
          <w:rFonts w:ascii="Courier New" w:hAnsi="Courier New"/>
          <w:noProof/>
          <w:color w:val="993366"/>
          <w:sz w:val="16"/>
          <w:szCs w:val="20"/>
          <w:lang w:val="en-GB" w:eastAsia="en-GB"/>
        </w:rPr>
        <w:t xml:space="preserve"> OF</w:t>
      </w:r>
      <w:r w:rsidRPr="001D79C5">
        <w:rPr>
          <w:rFonts w:ascii="Courier New" w:hAnsi="Courier New"/>
          <w:noProof/>
          <w:sz w:val="16"/>
          <w:szCs w:val="20"/>
          <w:lang w:val="en-GB" w:eastAsia="en-GB"/>
        </w:rPr>
        <w:t xml:space="preserve"> EUTRA-BlackCell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Need N</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eutra-PresenceAntennaPort1                  EUTRA-PresenceAntennaPort1,</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sz w:val="16"/>
          <w:szCs w:val="20"/>
          <w:lang w:val="en-GB" w:eastAsia="en-GB"/>
        </w:rPr>
        <w:t xml:space="preserve">    eutra-Q-OffsetRange                         EUTRA-Q-OffsetRange                                         </w:t>
      </w:r>
      <w:r w:rsidRPr="001D79C5">
        <w:rPr>
          <w:rFonts w:ascii="Courier New" w:hAnsi="Courier New"/>
          <w:noProof/>
          <w:color w:val="993366"/>
          <w:sz w:val="16"/>
          <w:szCs w:val="20"/>
          <w:lang w:val="en-GB" w:eastAsia="en-GB"/>
        </w:rPr>
        <w:t>OPTIONAL</w:t>
      </w:r>
      <w:r w:rsidRPr="001D79C5">
        <w:rPr>
          <w:rFonts w:ascii="Courier New" w:hAnsi="Courier New"/>
          <w:noProof/>
          <w:sz w:val="16"/>
          <w:szCs w:val="20"/>
          <w:lang w:val="en-GB" w:eastAsia="en-GB"/>
        </w:rPr>
        <w:t xml:space="preserve">,    </w:t>
      </w:r>
      <w:r w:rsidRPr="001D79C5">
        <w:rPr>
          <w:rFonts w:ascii="Courier New" w:hAnsi="Courier New"/>
          <w:noProof/>
          <w:color w:val="808080"/>
          <w:sz w:val="16"/>
          <w:szCs w:val="20"/>
          <w:lang w:val="en-GB" w:eastAsia="en-GB"/>
        </w:rPr>
        <w:t>-- Need R</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widebandRSRQ-Meas                           </w:t>
      </w:r>
      <w:r w:rsidRPr="001D79C5">
        <w:rPr>
          <w:rFonts w:ascii="Courier New" w:hAnsi="Courier New"/>
          <w:noProof/>
          <w:color w:val="993366"/>
          <w:sz w:val="16"/>
          <w:szCs w:val="20"/>
          <w:lang w:val="en-GB" w:eastAsia="en-GB"/>
        </w:rPr>
        <w:t>BOOLEAN</w:t>
      </w:r>
      <w:r w:rsidRPr="001D79C5">
        <w:rPr>
          <w:rFonts w:ascii="Courier New" w:hAnsi="Courier New"/>
          <w:noProof/>
          <w:sz w:val="16"/>
          <w:szCs w:val="20"/>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1D79C5">
        <w:rPr>
          <w:rFonts w:ascii="Courier New" w:hAnsi="Courier New"/>
          <w:noProof/>
          <w:sz w:val="16"/>
          <w:szCs w:val="20"/>
          <w:lang w:val="en-GB" w:eastAsia="en-GB"/>
        </w:rPr>
        <w:t xml:space="preserve">    </w:t>
      </w:r>
      <w:r w:rsidRPr="001D79C5">
        <w:rPr>
          <w:rFonts w:ascii="Courier New" w:hAnsi="Courier New"/>
          <w:noProof/>
          <w:sz w:val="16"/>
          <w:szCs w:val="20"/>
          <w:highlight w:val="green"/>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1D79C5">
        <w:rPr>
          <w:rFonts w:ascii="Courier New" w:hAnsi="Courier New"/>
          <w:noProof/>
          <w:sz w:val="16"/>
          <w:szCs w:val="20"/>
          <w:highlight w:val="green"/>
          <w:lang w:val="en-GB" w:eastAsia="en-GB"/>
        </w:rPr>
        <w:t xml:space="preserve">    associatedMeasGap-r17                       MeasGapId-r17                                               </w:t>
      </w:r>
      <w:r w:rsidRPr="001D79C5">
        <w:rPr>
          <w:rFonts w:ascii="Courier New" w:hAnsi="Courier New"/>
          <w:noProof/>
          <w:color w:val="993366"/>
          <w:sz w:val="16"/>
          <w:szCs w:val="20"/>
          <w:highlight w:val="green"/>
          <w:lang w:val="en-GB" w:eastAsia="en-GB"/>
        </w:rPr>
        <w:t>OPTIONAL</w:t>
      </w:r>
      <w:r w:rsidRPr="001D79C5">
        <w:rPr>
          <w:rFonts w:ascii="Courier New" w:hAnsi="Courier New"/>
          <w:noProof/>
          <w:sz w:val="16"/>
          <w:szCs w:val="20"/>
          <w:highlight w:val="green"/>
          <w:lang w:val="en-GB" w:eastAsia="en-GB"/>
        </w:rPr>
        <w:t xml:space="preserve">     </w:t>
      </w:r>
      <w:r w:rsidRPr="001D79C5">
        <w:rPr>
          <w:rFonts w:ascii="Courier New" w:hAnsi="Courier New"/>
          <w:noProof/>
          <w:color w:val="808080"/>
          <w:sz w:val="16"/>
          <w:szCs w:val="20"/>
          <w:highlight w:val="green"/>
          <w:lang w:val="en-GB" w:eastAsia="en-GB"/>
        </w:rPr>
        <w:t>-- Need R</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highlight w:val="green"/>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EUTRA-CellIndexList ::=                     </w:t>
      </w:r>
      <w:r w:rsidRPr="001D79C5">
        <w:rPr>
          <w:rFonts w:ascii="Courier New" w:hAnsi="Courier New"/>
          <w:noProof/>
          <w:color w:val="993366"/>
          <w:sz w:val="16"/>
          <w:szCs w:val="20"/>
          <w:lang w:val="en-GB" w:eastAsia="en-GB"/>
        </w:rPr>
        <w:t>SEQUENCE</w:t>
      </w:r>
      <w:r w:rsidRPr="001D79C5">
        <w:rPr>
          <w:rFonts w:ascii="Courier New" w:hAnsi="Courier New"/>
          <w:noProof/>
          <w:sz w:val="16"/>
          <w:szCs w:val="20"/>
          <w:lang w:val="en-GB" w:eastAsia="en-GB"/>
        </w:rPr>
        <w:t xml:space="preserve"> (</w:t>
      </w:r>
      <w:r w:rsidRPr="001D79C5">
        <w:rPr>
          <w:rFonts w:ascii="Courier New" w:hAnsi="Courier New"/>
          <w:noProof/>
          <w:color w:val="993366"/>
          <w:sz w:val="16"/>
          <w:szCs w:val="20"/>
          <w:lang w:val="en-GB" w:eastAsia="en-GB"/>
        </w:rPr>
        <w:t>SIZE</w:t>
      </w:r>
      <w:r w:rsidRPr="001D79C5">
        <w:rPr>
          <w:rFonts w:ascii="Courier New" w:hAnsi="Courier New"/>
          <w:noProof/>
          <w:sz w:val="16"/>
          <w:szCs w:val="20"/>
          <w:lang w:val="en-GB" w:eastAsia="en-GB"/>
        </w:rPr>
        <w:t xml:space="preserve"> (1..maxCellMeasEUTRA))</w:t>
      </w:r>
      <w:r w:rsidRPr="001D79C5">
        <w:rPr>
          <w:rFonts w:ascii="Courier New" w:hAnsi="Courier New"/>
          <w:noProof/>
          <w:color w:val="993366"/>
          <w:sz w:val="16"/>
          <w:szCs w:val="20"/>
          <w:lang w:val="en-GB" w:eastAsia="en-GB"/>
        </w:rPr>
        <w:t xml:space="preserve"> OF</w:t>
      </w:r>
      <w:r w:rsidRPr="001D79C5">
        <w:rPr>
          <w:rFonts w:ascii="Courier New" w:hAnsi="Courier New"/>
          <w:noProof/>
          <w:sz w:val="16"/>
          <w:szCs w:val="20"/>
          <w:lang w:val="en-GB" w:eastAsia="en-GB"/>
        </w:rPr>
        <w:t xml:space="preserve"> EUTRA-CellIndex</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EUTRA-CellIndex ::=                         </w:t>
      </w:r>
      <w:r w:rsidRPr="001D79C5">
        <w:rPr>
          <w:rFonts w:ascii="Courier New" w:hAnsi="Courier New"/>
          <w:noProof/>
          <w:color w:val="993366"/>
          <w:sz w:val="16"/>
          <w:szCs w:val="20"/>
          <w:lang w:val="en-GB" w:eastAsia="en-GB"/>
        </w:rPr>
        <w:t>INTEGER</w:t>
      </w:r>
      <w:r w:rsidRPr="001D79C5">
        <w:rPr>
          <w:rFonts w:ascii="Courier New" w:hAnsi="Courier New"/>
          <w:noProof/>
          <w:sz w:val="16"/>
          <w:szCs w:val="20"/>
          <w:lang w:val="en-GB" w:eastAsia="en-GB"/>
        </w:rPr>
        <w:t xml:space="preserve"> (1..maxCellMeasEUTRA)</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EUTRA-Cell ::=                              </w:t>
      </w:r>
      <w:r w:rsidRPr="001D79C5">
        <w:rPr>
          <w:rFonts w:ascii="Courier New" w:hAnsi="Courier New"/>
          <w:noProof/>
          <w:color w:val="993366"/>
          <w:sz w:val="16"/>
          <w:szCs w:val="20"/>
          <w:lang w:val="en-GB" w:eastAsia="en-GB"/>
        </w:rPr>
        <w:t>SEQUENCE</w:t>
      </w: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cellIndexEUTRA                              EUTRA-CellIndex,</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physCellId                                  EUTRA-PhysCellId,</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cellIndividualOffset                        EUTRA-Q-OffsetRange</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EUTRA-BlackCell ::=                         </w:t>
      </w:r>
      <w:r w:rsidRPr="001D79C5">
        <w:rPr>
          <w:rFonts w:ascii="Courier New" w:hAnsi="Courier New"/>
          <w:noProof/>
          <w:color w:val="993366"/>
          <w:sz w:val="16"/>
          <w:szCs w:val="20"/>
          <w:lang w:val="en-GB" w:eastAsia="en-GB"/>
        </w:rPr>
        <w:t>SEQUENCE</w:t>
      </w:r>
      <w:r w:rsidRPr="001D79C5">
        <w:rPr>
          <w:rFonts w:ascii="Courier New" w:hAnsi="Courier New"/>
          <w:noProof/>
          <w:sz w:val="16"/>
          <w:szCs w:val="20"/>
          <w:lang w:val="en-GB" w:eastAsia="en-GB"/>
        </w:rPr>
        <w:t xml:space="preserve"> {</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cellIndexEUTRA                              EUTRA-CellIndex,</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 xml:space="preserve">    physCellIdRange                             EUTRA-PhysCellIdRange</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lang w:val="en-GB" w:eastAsia="en-GB"/>
        </w:rPr>
        <w:t>}</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color w:val="808080"/>
          <w:sz w:val="16"/>
          <w:szCs w:val="20"/>
          <w:lang w:val="en-GB" w:eastAsia="en-GB"/>
        </w:rPr>
        <w:t>-- TAG-MEASOBJECTEUTRA-STOP</w:t>
      </w:r>
    </w:p>
    <w:p w:rsidR="001D79C5" w:rsidRPr="001D79C5" w:rsidRDefault="001D79C5" w:rsidP="001D7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79C5">
        <w:rPr>
          <w:rFonts w:ascii="Courier New" w:hAnsi="Courier New"/>
          <w:noProof/>
          <w:color w:val="808080"/>
          <w:sz w:val="16"/>
          <w:szCs w:val="20"/>
          <w:lang w:val="en-GB" w:eastAsia="en-GB"/>
        </w:rPr>
        <w:t>-- ASN1STOP</w:t>
      </w:r>
    </w:p>
    <w:p w:rsidR="001D79C5" w:rsidRPr="001D79C5" w:rsidRDefault="001D79C5" w:rsidP="001D79C5">
      <w:pPr>
        <w:overflowPunct w:val="0"/>
        <w:autoSpaceDE w:val="0"/>
        <w:autoSpaceDN w:val="0"/>
        <w:adjustRightInd w:val="0"/>
        <w:spacing w:after="180"/>
        <w:textAlignment w:val="baseline"/>
        <w:rPr>
          <w:szCs w:val="20"/>
          <w:lang w:val="en-GB" w:eastAsia="ja-JP"/>
        </w:rPr>
      </w:pPr>
    </w:p>
    <w:p w:rsidR="008A72CC" w:rsidRPr="008A72CC" w:rsidRDefault="008A72CC" w:rsidP="008A72CC">
      <w:pPr>
        <w:keepNext/>
        <w:keepLines/>
        <w:overflowPunct w:val="0"/>
        <w:autoSpaceDE w:val="0"/>
        <w:autoSpaceDN w:val="0"/>
        <w:adjustRightInd w:val="0"/>
        <w:spacing w:before="120" w:after="180"/>
        <w:ind w:left="1418" w:hanging="1418"/>
        <w:textAlignment w:val="baseline"/>
        <w:outlineLvl w:val="3"/>
        <w:rPr>
          <w:rFonts w:ascii="Arial" w:hAnsi="Arial"/>
          <w:i/>
          <w:iCs/>
          <w:sz w:val="24"/>
          <w:szCs w:val="20"/>
          <w:lang w:val="en-GB" w:eastAsia="ja-JP"/>
        </w:rPr>
      </w:pPr>
      <w:bookmarkStart w:id="12" w:name="_Toc60777261"/>
      <w:bookmarkStart w:id="13" w:name="_Toc83740216"/>
      <w:r w:rsidRPr="008A72CC">
        <w:rPr>
          <w:rFonts w:ascii="Arial" w:hAnsi="Arial"/>
          <w:i/>
          <w:iCs/>
          <w:sz w:val="24"/>
          <w:szCs w:val="20"/>
          <w:lang w:val="en-GB" w:eastAsia="ja-JP"/>
        </w:rPr>
        <w:t>–</w:t>
      </w:r>
      <w:r w:rsidRPr="008A72CC">
        <w:rPr>
          <w:rFonts w:ascii="Arial" w:hAnsi="Arial"/>
          <w:i/>
          <w:iCs/>
          <w:sz w:val="24"/>
          <w:szCs w:val="20"/>
          <w:lang w:val="en-GB" w:eastAsia="ja-JP"/>
        </w:rPr>
        <w:tab/>
      </w:r>
      <w:proofErr w:type="spellStart"/>
      <w:r w:rsidRPr="008A72CC">
        <w:rPr>
          <w:rFonts w:ascii="Arial" w:hAnsi="Arial"/>
          <w:i/>
          <w:iCs/>
          <w:sz w:val="24"/>
          <w:szCs w:val="20"/>
          <w:lang w:val="en-GB" w:eastAsia="ja-JP"/>
        </w:rPr>
        <w:t>MeasObjectNR</w:t>
      </w:r>
      <w:bookmarkEnd w:id="12"/>
      <w:bookmarkEnd w:id="13"/>
      <w:proofErr w:type="spellEnd"/>
    </w:p>
    <w:p w:rsidR="008A72CC" w:rsidRPr="008A72CC" w:rsidRDefault="008A72CC" w:rsidP="008A72CC">
      <w:pPr>
        <w:overflowPunct w:val="0"/>
        <w:autoSpaceDE w:val="0"/>
        <w:autoSpaceDN w:val="0"/>
        <w:adjustRightInd w:val="0"/>
        <w:spacing w:after="180"/>
        <w:textAlignment w:val="baseline"/>
        <w:rPr>
          <w:szCs w:val="20"/>
          <w:lang w:val="en-GB" w:eastAsia="ja-JP"/>
        </w:rPr>
      </w:pPr>
      <w:r w:rsidRPr="008A72CC">
        <w:rPr>
          <w:szCs w:val="20"/>
          <w:lang w:val="en-GB" w:eastAsia="ja-JP"/>
        </w:rPr>
        <w:t xml:space="preserve">The IE </w:t>
      </w:r>
      <w:proofErr w:type="spellStart"/>
      <w:r w:rsidRPr="008A72CC">
        <w:rPr>
          <w:i/>
          <w:szCs w:val="20"/>
          <w:lang w:val="en-GB" w:eastAsia="ja-JP"/>
        </w:rPr>
        <w:t>MeasObjectNR</w:t>
      </w:r>
      <w:proofErr w:type="spellEnd"/>
      <w:r w:rsidRPr="008A72CC">
        <w:rPr>
          <w:szCs w:val="20"/>
          <w:lang w:val="en-GB" w:eastAsia="ja-JP"/>
        </w:rPr>
        <w:t xml:space="preserve"> specifies information applicable for SS/PBCH block(s) intra/inter-frequency measurements and/or CSI-RS intra/inter-frequency measurements.</w:t>
      </w:r>
    </w:p>
    <w:p w:rsidR="008A72CC" w:rsidRPr="008A72CC" w:rsidRDefault="008A72CC" w:rsidP="008A72CC">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8A72CC">
        <w:rPr>
          <w:rFonts w:ascii="Arial" w:hAnsi="Arial"/>
          <w:b/>
          <w:i/>
          <w:szCs w:val="20"/>
          <w:lang w:val="en-GB" w:eastAsia="ja-JP"/>
        </w:rPr>
        <w:t>MeasObjectNR</w:t>
      </w:r>
      <w:proofErr w:type="spellEnd"/>
      <w:r w:rsidRPr="008A72CC">
        <w:rPr>
          <w:rFonts w:ascii="Arial" w:hAnsi="Arial"/>
          <w:b/>
          <w:szCs w:val="20"/>
          <w:lang w:val="en-GB" w:eastAsia="ja-JP"/>
        </w:rPr>
        <w:t xml:space="preserve"> information element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color w:val="808080"/>
          <w:sz w:val="16"/>
          <w:szCs w:val="20"/>
          <w:lang w:val="en-GB" w:eastAsia="en-GB"/>
        </w:rPr>
        <w:t>-- ASN1START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color w:val="808080"/>
          <w:sz w:val="16"/>
          <w:szCs w:val="20"/>
          <w:lang w:val="en-GB" w:eastAsia="en-GB"/>
        </w:rPr>
        <w:t>-- TAG-MEASOBJECTNR-START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MeasObjectNR ::=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ssbFrequency                        ARFCN-ValueNR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Cond SSBorAssociatedSSB</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lastRenderedPageBreak/>
        <w:t xml:space="preserve">    ssbSubcarrierSpacing                SubcarrierSpacing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Cond SSBorAssociatedSSB</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smtc1                               SSB-MTC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Cond SSBorAssociatedSSB</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smtc2                               SSB-MTC2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Cond IntraFreqConnected</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refFreqCSI-RS                       ARFCN-ValueNR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Cond CSI-RS</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referenceSignalConfig               ReferenceSignalConfig,</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absThreshSS-BlocksConsolidation     ThresholdNR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absThreshCSI-RS-Consolidation       ThresholdNR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nrofSS-BlocksToAverage              </w:t>
      </w:r>
      <w:r w:rsidRPr="008A72CC">
        <w:rPr>
          <w:rFonts w:ascii="Courier New" w:hAnsi="Courier New"/>
          <w:noProof/>
          <w:color w:val="993366"/>
          <w:sz w:val="16"/>
          <w:szCs w:val="20"/>
          <w:lang w:val="en-GB" w:eastAsia="en-GB"/>
        </w:rPr>
        <w:t>INTEGER</w:t>
      </w:r>
      <w:r w:rsidRPr="008A72CC">
        <w:rPr>
          <w:rFonts w:ascii="Courier New" w:hAnsi="Courier New"/>
          <w:noProof/>
          <w:sz w:val="16"/>
          <w:szCs w:val="20"/>
          <w:lang w:val="en-GB" w:eastAsia="en-GB"/>
        </w:rPr>
        <w:t xml:space="preserve"> (2..maxNrofSS-BlocksToAverage)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nrofCSI-RS-ResourcesToAverage       </w:t>
      </w:r>
      <w:r w:rsidRPr="008A72CC">
        <w:rPr>
          <w:rFonts w:ascii="Courier New" w:hAnsi="Courier New"/>
          <w:noProof/>
          <w:color w:val="993366"/>
          <w:sz w:val="16"/>
          <w:szCs w:val="20"/>
          <w:lang w:val="en-GB" w:eastAsia="en-GB"/>
        </w:rPr>
        <w:t>INTEGER</w:t>
      </w:r>
      <w:r w:rsidRPr="008A72CC">
        <w:rPr>
          <w:rFonts w:ascii="Courier New" w:hAnsi="Courier New"/>
          <w:noProof/>
          <w:sz w:val="16"/>
          <w:szCs w:val="20"/>
          <w:lang w:val="en-GB" w:eastAsia="en-GB"/>
        </w:rPr>
        <w:t xml:space="preserve"> (2..maxNrofCSI-RS-ResourcesToAverage)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quantityConfigIndex                 </w:t>
      </w:r>
      <w:r w:rsidRPr="008A72CC">
        <w:rPr>
          <w:rFonts w:ascii="Courier New" w:hAnsi="Courier New"/>
          <w:noProof/>
          <w:color w:val="993366"/>
          <w:sz w:val="16"/>
          <w:szCs w:val="20"/>
          <w:lang w:val="en-GB" w:eastAsia="en-GB"/>
        </w:rPr>
        <w:t>INTEGER</w:t>
      </w:r>
      <w:r w:rsidRPr="008A72CC">
        <w:rPr>
          <w:rFonts w:ascii="Courier New" w:hAnsi="Courier New"/>
          <w:noProof/>
          <w:sz w:val="16"/>
          <w:szCs w:val="20"/>
          <w:lang w:val="en-GB" w:eastAsia="en-GB"/>
        </w:rPr>
        <w:t xml:space="preserve"> (1..maxNrofQuantityConfig),</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offsetMO                            Q-OffsetRangeList,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cellsToRemoveList                   PCI-List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N</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cellsToAddModList                   CellsToAddModList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N</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blackCellsToRemoveList              PCI-RangeIndexList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N</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blackCellsToAddModList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r w:rsidRPr="008A72CC">
        <w:rPr>
          <w:rFonts w:ascii="Courier New" w:hAnsi="Courier New"/>
          <w:noProof/>
          <w:color w:val="993366"/>
          <w:sz w:val="16"/>
          <w:szCs w:val="20"/>
          <w:lang w:val="en-GB" w:eastAsia="en-GB"/>
        </w:rPr>
        <w:t>SIZE</w:t>
      </w:r>
      <w:r w:rsidRPr="008A72CC">
        <w:rPr>
          <w:rFonts w:ascii="Courier New" w:hAnsi="Courier New"/>
          <w:noProof/>
          <w:sz w:val="16"/>
          <w:szCs w:val="20"/>
          <w:lang w:val="en-GB" w:eastAsia="en-GB"/>
        </w:rPr>
        <w:t xml:space="preserve"> (1..maxNrofPCI-Ranges))</w:t>
      </w:r>
      <w:r w:rsidRPr="008A72CC">
        <w:rPr>
          <w:rFonts w:ascii="Courier New" w:hAnsi="Courier New"/>
          <w:noProof/>
          <w:color w:val="993366"/>
          <w:sz w:val="16"/>
          <w:szCs w:val="20"/>
          <w:lang w:val="en-GB" w:eastAsia="en-GB"/>
        </w:rPr>
        <w:t xml:space="preserve"> OF</w:t>
      </w:r>
      <w:r w:rsidRPr="008A72CC">
        <w:rPr>
          <w:rFonts w:ascii="Courier New" w:hAnsi="Courier New"/>
          <w:noProof/>
          <w:sz w:val="16"/>
          <w:szCs w:val="20"/>
          <w:lang w:val="en-GB" w:eastAsia="en-GB"/>
        </w:rPr>
        <w:t xml:space="preserve"> PCI-RangeElement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N</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whiteCellsToRemoveList              PCI-RangeIndexList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N</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whiteCellsToAddModList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r w:rsidRPr="008A72CC">
        <w:rPr>
          <w:rFonts w:ascii="Courier New" w:hAnsi="Courier New"/>
          <w:noProof/>
          <w:color w:val="993366"/>
          <w:sz w:val="16"/>
          <w:szCs w:val="20"/>
          <w:lang w:val="en-GB" w:eastAsia="en-GB"/>
        </w:rPr>
        <w:t>SIZE</w:t>
      </w:r>
      <w:r w:rsidRPr="008A72CC">
        <w:rPr>
          <w:rFonts w:ascii="Courier New" w:hAnsi="Courier New"/>
          <w:noProof/>
          <w:sz w:val="16"/>
          <w:szCs w:val="20"/>
          <w:lang w:val="en-GB" w:eastAsia="en-GB"/>
        </w:rPr>
        <w:t xml:space="preserve"> (1..maxNrofPCI-Ranges))</w:t>
      </w:r>
      <w:r w:rsidRPr="008A72CC">
        <w:rPr>
          <w:rFonts w:ascii="Courier New" w:hAnsi="Courier New"/>
          <w:noProof/>
          <w:color w:val="993366"/>
          <w:sz w:val="16"/>
          <w:szCs w:val="20"/>
          <w:lang w:val="en-GB" w:eastAsia="en-GB"/>
        </w:rPr>
        <w:t xml:space="preserve"> OF</w:t>
      </w:r>
      <w:r w:rsidRPr="008A72CC">
        <w:rPr>
          <w:rFonts w:ascii="Courier New" w:hAnsi="Courier New"/>
          <w:noProof/>
          <w:sz w:val="16"/>
          <w:szCs w:val="20"/>
          <w:lang w:val="en-GB" w:eastAsia="en-GB"/>
        </w:rPr>
        <w:t xml:space="preserve"> PCI-RangeElement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N</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freqBandIndicatorNR                 FreqBandIndicatorNR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measCycleSCell                      </w:t>
      </w:r>
      <w:r w:rsidRPr="008A72CC">
        <w:rPr>
          <w:rFonts w:ascii="Courier New" w:hAnsi="Courier New"/>
          <w:noProof/>
          <w:color w:val="993366"/>
          <w:sz w:val="16"/>
          <w:szCs w:val="20"/>
          <w:lang w:val="en-GB" w:eastAsia="en-GB"/>
        </w:rPr>
        <w:t>ENUMERATED</w:t>
      </w:r>
      <w:r w:rsidRPr="008A72CC">
        <w:rPr>
          <w:rFonts w:ascii="Courier New" w:hAnsi="Courier New"/>
          <w:noProof/>
          <w:sz w:val="16"/>
          <w:szCs w:val="20"/>
          <w:lang w:val="en-GB" w:eastAsia="en-GB"/>
        </w:rPr>
        <w:t xml:space="preserve"> {sf160, sf256, sf320, sf512, sf640, sf1024, sf1280}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smtc3list-r16                     SSB-MTC3List-r16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rmtc-Config-r16                     SetupRelease {RMTC-Config-r16}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M</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t312-r16                            SetupRelease { T312-r16 }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M</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8A72CC">
        <w:rPr>
          <w:rFonts w:ascii="Courier New" w:hAnsi="Courier New"/>
          <w:noProof/>
          <w:sz w:val="16"/>
          <w:szCs w:val="20"/>
          <w:lang w:val="en-GB" w:eastAsia="en-GB"/>
        </w:rPr>
        <w:t xml:space="preserve">    </w:t>
      </w:r>
      <w:r w:rsidRPr="008A72CC">
        <w:rPr>
          <w:rFonts w:ascii="Courier New" w:hAnsi="Courier New"/>
          <w:noProof/>
          <w:sz w:val="16"/>
          <w:szCs w:val="20"/>
          <w:highlight w:val="green"/>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green"/>
          <w:lang w:val="en-GB" w:eastAsia="en-GB"/>
        </w:rPr>
      </w:pPr>
      <w:r w:rsidRPr="008A72CC">
        <w:rPr>
          <w:rFonts w:ascii="Courier New" w:hAnsi="Courier New"/>
          <w:noProof/>
          <w:sz w:val="16"/>
          <w:szCs w:val="20"/>
          <w:highlight w:val="green"/>
          <w:lang w:val="en-GB" w:eastAsia="en-GB"/>
        </w:rPr>
        <w:t xml:space="preserve">    associatedMeasGapSSB-r17            MeasGapId-r17                                                   </w:t>
      </w:r>
      <w:r w:rsidRPr="008A72CC">
        <w:rPr>
          <w:rFonts w:ascii="Courier New" w:hAnsi="Courier New"/>
          <w:noProof/>
          <w:color w:val="993366"/>
          <w:sz w:val="16"/>
          <w:szCs w:val="20"/>
          <w:highlight w:val="green"/>
          <w:lang w:val="en-GB" w:eastAsia="en-GB"/>
        </w:rPr>
        <w:t>OPTIONAL</w:t>
      </w:r>
      <w:r w:rsidRPr="008A72CC">
        <w:rPr>
          <w:rFonts w:ascii="Courier New" w:hAnsi="Courier New"/>
          <w:noProof/>
          <w:sz w:val="16"/>
          <w:szCs w:val="20"/>
          <w:highlight w:val="green"/>
          <w:lang w:val="en-GB" w:eastAsia="en-GB"/>
        </w:rPr>
        <w:t xml:space="preserve">,   </w:t>
      </w:r>
      <w:r w:rsidRPr="008A72CC">
        <w:rPr>
          <w:rFonts w:ascii="Courier New" w:hAnsi="Courier New"/>
          <w:noProof/>
          <w:color w:val="808080"/>
          <w:sz w:val="16"/>
          <w:szCs w:val="20"/>
          <w:highlight w:val="green"/>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8A72CC">
        <w:rPr>
          <w:rFonts w:ascii="Courier New" w:hAnsi="Courier New"/>
          <w:noProof/>
          <w:sz w:val="16"/>
          <w:szCs w:val="20"/>
          <w:highlight w:val="green"/>
          <w:lang w:val="en-GB" w:eastAsia="en-GB"/>
        </w:rPr>
        <w:t xml:space="preserve">    associatedMeasGapCSIRS-r17          MeasGapId-r17                                                   </w:t>
      </w:r>
      <w:r w:rsidRPr="008A72CC">
        <w:rPr>
          <w:rFonts w:ascii="Courier New" w:hAnsi="Courier New"/>
          <w:noProof/>
          <w:color w:val="993366"/>
          <w:sz w:val="16"/>
          <w:szCs w:val="20"/>
          <w:highlight w:val="green"/>
          <w:lang w:val="en-GB" w:eastAsia="en-GB"/>
        </w:rPr>
        <w:t>OPTIONAL</w:t>
      </w:r>
      <w:r w:rsidRPr="008A72CC">
        <w:rPr>
          <w:rFonts w:ascii="Courier New" w:hAnsi="Courier New"/>
          <w:noProof/>
          <w:sz w:val="16"/>
          <w:szCs w:val="20"/>
          <w:highlight w:val="green"/>
          <w:lang w:val="en-GB" w:eastAsia="en-GB"/>
        </w:rPr>
        <w:t xml:space="preserve">    </w:t>
      </w:r>
      <w:r w:rsidRPr="008A72CC">
        <w:rPr>
          <w:rFonts w:ascii="Courier New" w:hAnsi="Courier New"/>
          <w:noProof/>
          <w:color w:val="808080"/>
          <w:sz w:val="16"/>
          <w:szCs w:val="20"/>
          <w:highlight w:val="green"/>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highlight w:val="green"/>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SSB-MTC3List-r16::=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r w:rsidRPr="008A72CC">
        <w:rPr>
          <w:rFonts w:ascii="Courier New" w:hAnsi="Courier New"/>
          <w:noProof/>
          <w:color w:val="993366"/>
          <w:sz w:val="16"/>
          <w:szCs w:val="20"/>
          <w:lang w:val="en-GB" w:eastAsia="en-GB"/>
        </w:rPr>
        <w:t>SIZE</w:t>
      </w:r>
      <w:r w:rsidRPr="008A72CC">
        <w:rPr>
          <w:rFonts w:ascii="Courier New" w:hAnsi="Courier New"/>
          <w:noProof/>
          <w:sz w:val="16"/>
          <w:szCs w:val="20"/>
          <w:lang w:val="en-GB" w:eastAsia="en-GB"/>
        </w:rPr>
        <w:t>(1..4))</w:t>
      </w:r>
      <w:r w:rsidRPr="008A72CC">
        <w:rPr>
          <w:rFonts w:ascii="Courier New" w:hAnsi="Courier New"/>
          <w:noProof/>
          <w:color w:val="993366"/>
          <w:sz w:val="16"/>
          <w:szCs w:val="20"/>
          <w:lang w:val="en-GB" w:eastAsia="en-GB"/>
        </w:rPr>
        <w:t xml:space="preserve"> OF</w:t>
      </w:r>
      <w:r w:rsidRPr="008A72CC">
        <w:rPr>
          <w:rFonts w:ascii="Courier New" w:hAnsi="Courier New"/>
          <w:noProof/>
          <w:sz w:val="16"/>
          <w:szCs w:val="20"/>
          <w:lang w:val="en-GB" w:eastAsia="en-GB"/>
        </w:rPr>
        <w:t xml:space="preserve"> SSB-MTC3-r16</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T312-r16 ::=                        </w:t>
      </w:r>
      <w:r w:rsidRPr="008A72CC">
        <w:rPr>
          <w:rFonts w:ascii="Courier New" w:hAnsi="Courier New"/>
          <w:noProof/>
          <w:color w:val="993366"/>
          <w:sz w:val="16"/>
          <w:szCs w:val="20"/>
          <w:lang w:val="en-GB" w:eastAsia="en-GB"/>
        </w:rPr>
        <w:t>ENUMERATED</w:t>
      </w:r>
      <w:r w:rsidRPr="008A72CC">
        <w:rPr>
          <w:rFonts w:ascii="Courier New" w:hAnsi="Courier New"/>
          <w:noProof/>
          <w:sz w:val="16"/>
          <w:szCs w:val="20"/>
          <w:lang w:val="en-GB" w:eastAsia="en-GB"/>
        </w:rPr>
        <w:t xml:space="preserve"> { ms0, ms50, ms100, ms200, ms300, ms400, ms500, ms1000}</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ReferenceSignalConfig::=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ssb-ConfigMobility                  SSB-ConfigMobility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M</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csi-rs-ResourceConfigMobility       SetupRelease { CSI-RS-ResourceConfigMobility }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M</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SSB-ConfigMobility::=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ssb-ToMeasure                           SetupRelease { SSB-ToMeasure }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M</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deriveSSB-IndexFromCell             </w:t>
      </w:r>
      <w:r w:rsidRPr="008A72CC">
        <w:rPr>
          <w:rFonts w:ascii="Courier New" w:hAnsi="Courier New"/>
          <w:noProof/>
          <w:color w:val="993366"/>
          <w:sz w:val="16"/>
          <w:szCs w:val="20"/>
          <w:lang w:val="en-GB" w:eastAsia="en-GB"/>
        </w:rPr>
        <w:t>BOOLEAN</w:t>
      </w: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ss-RSSI-Measurement                         SS-RSSI-Measurement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M</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ssb-PositionQCL-Common-r16              SSB-PositionQCL-Relation-r16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Cond SharedSpectrum</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lastRenderedPageBreak/>
        <w:t xml:space="preserve">    ssb-PositionQCL-CellsToAddModList-r16   SSB-PositionQCL-CellsToAddModList-r16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N</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ssb-PositionQCL-CellsToRemoveList-r16   PCI-List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N</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Q-OffsetRangeList ::=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rsrpOffsetSSB                       Q-OffsetRange               DEFAULT dB0,</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rsrqOffsetSSB                       Q-OffsetRange               DEFAULT dB0,</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sinrOffsetSSB                       Q-OffsetRange               DEFAULT dB0,</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rsrpOffsetCSI-RS                    Q-OffsetRange               DEFAULT dB0,</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rsrqOffsetCSI-RS                    Q-OffsetRange               DEFAULT dB0,</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sinrOffsetCSI-RS                    Q-OffsetRange               DEFAULT dB0</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ThresholdNR ::=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thresholdRSRP                       RSRP-Range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thresholdRSRQ                       RSRQ-Range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thresholdSINR                       SINR-Range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CellsToAddModList ::=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r w:rsidRPr="008A72CC">
        <w:rPr>
          <w:rFonts w:ascii="Courier New" w:hAnsi="Courier New"/>
          <w:noProof/>
          <w:color w:val="993366"/>
          <w:sz w:val="16"/>
          <w:szCs w:val="20"/>
          <w:lang w:val="en-GB" w:eastAsia="en-GB"/>
        </w:rPr>
        <w:t>SIZE</w:t>
      </w:r>
      <w:r w:rsidRPr="008A72CC">
        <w:rPr>
          <w:rFonts w:ascii="Courier New" w:hAnsi="Courier New"/>
          <w:noProof/>
          <w:sz w:val="16"/>
          <w:szCs w:val="20"/>
          <w:lang w:val="en-GB" w:eastAsia="en-GB"/>
        </w:rPr>
        <w:t xml:space="preserve"> (1..maxNrofCellMeas))</w:t>
      </w:r>
      <w:r w:rsidRPr="008A72CC">
        <w:rPr>
          <w:rFonts w:ascii="Courier New" w:hAnsi="Courier New"/>
          <w:noProof/>
          <w:color w:val="993366"/>
          <w:sz w:val="16"/>
          <w:szCs w:val="20"/>
          <w:lang w:val="en-GB" w:eastAsia="en-GB"/>
        </w:rPr>
        <w:t xml:space="preserve"> OF</w:t>
      </w:r>
      <w:r w:rsidRPr="008A72CC">
        <w:rPr>
          <w:rFonts w:ascii="Courier New" w:hAnsi="Courier New"/>
          <w:noProof/>
          <w:sz w:val="16"/>
          <w:szCs w:val="20"/>
          <w:lang w:val="en-GB" w:eastAsia="en-GB"/>
        </w:rPr>
        <w:t xml:space="preserve"> CellsToAddMod</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CellsToAddMod ::=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physCellId                          PhysCellId,</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cellIndividualOffset                Q-OffsetRangeList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RMTC-Config-r16 ::=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rmtc-Periodicity-r16                </w:t>
      </w:r>
      <w:r w:rsidRPr="008A72CC">
        <w:rPr>
          <w:rFonts w:ascii="Courier New" w:hAnsi="Courier New"/>
          <w:noProof/>
          <w:color w:val="993366"/>
          <w:sz w:val="16"/>
          <w:szCs w:val="20"/>
          <w:lang w:val="en-GB" w:eastAsia="en-GB"/>
        </w:rPr>
        <w:t>ENUMERATED</w:t>
      </w:r>
      <w:r w:rsidRPr="008A72CC">
        <w:rPr>
          <w:rFonts w:ascii="Courier New" w:hAnsi="Courier New"/>
          <w:noProof/>
          <w:sz w:val="16"/>
          <w:szCs w:val="20"/>
          <w:lang w:val="en-GB" w:eastAsia="en-GB"/>
        </w:rPr>
        <w:t xml:space="preserve"> {ms40, ms80, ms160, ms320, ms640},</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sz w:val="16"/>
          <w:szCs w:val="20"/>
          <w:lang w:val="en-GB" w:eastAsia="en-GB"/>
        </w:rPr>
        <w:t xml:space="preserve">    rmtc-SubframeOffset-r16             </w:t>
      </w:r>
      <w:r w:rsidRPr="008A72CC">
        <w:rPr>
          <w:rFonts w:ascii="Courier New" w:hAnsi="Courier New"/>
          <w:noProof/>
          <w:color w:val="993366"/>
          <w:sz w:val="16"/>
          <w:szCs w:val="20"/>
          <w:lang w:val="en-GB" w:eastAsia="en-GB"/>
        </w:rPr>
        <w:t>INTEGER</w:t>
      </w:r>
      <w:r w:rsidRPr="008A72CC">
        <w:rPr>
          <w:rFonts w:ascii="Courier New" w:hAnsi="Courier New"/>
          <w:noProof/>
          <w:sz w:val="16"/>
          <w:szCs w:val="20"/>
          <w:lang w:val="en-GB" w:eastAsia="en-GB"/>
        </w:rPr>
        <w:t xml:space="preserve">(0..639)                                                 </w:t>
      </w:r>
      <w:r w:rsidRPr="008A72CC">
        <w:rPr>
          <w:rFonts w:ascii="Courier New" w:hAnsi="Courier New"/>
          <w:noProof/>
          <w:color w:val="993366"/>
          <w:sz w:val="16"/>
          <w:szCs w:val="20"/>
          <w:lang w:val="en-GB" w:eastAsia="en-GB"/>
        </w:rPr>
        <w:t>OPTIONAL</w:t>
      </w:r>
      <w:r w:rsidRPr="008A72CC">
        <w:rPr>
          <w:rFonts w:ascii="Courier New" w:hAnsi="Courier New"/>
          <w:noProof/>
          <w:sz w:val="16"/>
          <w:szCs w:val="20"/>
          <w:lang w:val="en-GB" w:eastAsia="en-GB"/>
        </w:rPr>
        <w:t xml:space="preserve">,   </w:t>
      </w:r>
      <w:r w:rsidRPr="008A72CC">
        <w:rPr>
          <w:rFonts w:ascii="Courier New" w:hAnsi="Courier New"/>
          <w:noProof/>
          <w:color w:val="808080"/>
          <w:sz w:val="16"/>
          <w:szCs w:val="20"/>
          <w:lang w:val="en-GB" w:eastAsia="en-GB"/>
        </w:rPr>
        <w:t>-- Need M</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measDurationSymbols-r16             </w:t>
      </w:r>
      <w:r w:rsidRPr="008A72CC">
        <w:rPr>
          <w:rFonts w:ascii="Courier New" w:hAnsi="Courier New"/>
          <w:noProof/>
          <w:color w:val="993366"/>
          <w:sz w:val="16"/>
          <w:szCs w:val="20"/>
          <w:lang w:val="en-GB" w:eastAsia="en-GB"/>
        </w:rPr>
        <w:t>ENUMERATED</w:t>
      </w:r>
      <w:r w:rsidRPr="008A72CC">
        <w:rPr>
          <w:rFonts w:ascii="Courier New" w:hAnsi="Courier New"/>
          <w:noProof/>
          <w:sz w:val="16"/>
          <w:szCs w:val="20"/>
          <w:lang w:val="en-GB" w:eastAsia="en-GB"/>
        </w:rPr>
        <w:t xml:space="preserve"> {sym1, sym14or12, sym28or24, sym42or36, sym70or60},</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rmtc-Frequency-r16                  ARFCN-ValueNR,</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ref-SCS-CP-r16                      </w:t>
      </w:r>
      <w:r w:rsidRPr="008A72CC">
        <w:rPr>
          <w:rFonts w:ascii="Courier New" w:hAnsi="Courier New"/>
          <w:noProof/>
          <w:color w:val="993366"/>
          <w:sz w:val="16"/>
          <w:szCs w:val="20"/>
          <w:lang w:val="en-GB" w:eastAsia="en-GB"/>
        </w:rPr>
        <w:t>ENUMERATED</w:t>
      </w:r>
      <w:r w:rsidRPr="008A72CC">
        <w:rPr>
          <w:rFonts w:ascii="Courier New" w:hAnsi="Courier New"/>
          <w:noProof/>
          <w:sz w:val="16"/>
          <w:szCs w:val="20"/>
          <w:lang w:val="en-GB" w:eastAsia="en-GB"/>
        </w:rPr>
        <w:t xml:space="preserve"> {kHz15, kHz30, kHz60-NCP, kHz60-ECP},</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SSB-PositionQCL-CellsToAddModList-r16 ::=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r w:rsidRPr="008A72CC">
        <w:rPr>
          <w:rFonts w:ascii="Courier New" w:hAnsi="Courier New"/>
          <w:noProof/>
          <w:color w:val="993366"/>
          <w:sz w:val="16"/>
          <w:szCs w:val="20"/>
          <w:lang w:val="en-GB" w:eastAsia="en-GB"/>
        </w:rPr>
        <w:t>SIZE</w:t>
      </w:r>
      <w:r w:rsidRPr="008A72CC">
        <w:rPr>
          <w:rFonts w:ascii="Courier New" w:hAnsi="Courier New"/>
          <w:noProof/>
          <w:sz w:val="16"/>
          <w:szCs w:val="20"/>
          <w:lang w:val="en-GB" w:eastAsia="en-GB"/>
        </w:rPr>
        <w:t xml:space="preserve"> (1..maxNrofCellMeas))</w:t>
      </w:r>
      <w:r w:rsidRPr="008A72CC">
        <w:rPr>
          <w:rFonts w:ascii="Courier New" w:hAnsi="Courier New"/>
          <w:noProof/>
          <w:color w:val="993366"/>
          <w:sz w:val="16"/>
          <w:szCs w:val="20"/>
          <w:lang w:val="en-GB" w:eastAsia="en-GB"/>
        </w:rPr>
        <w:t xml:space="preserve"> OF</w:t>
      </w:r>
      <w:r w:rsidRPr="008A72CC">
        <w:rPr>
          <w:rFonts w:ascii="Courier New" w:hAnsi="Courier New"/>
          <w:noProof/>
          <w:sz w:val="16"/>
          <w:szCs w:val="20"/>
          <w:lang w:val="en-GB" w:eastAsia="en-GB"/>
        </w:rPr>
        <w:t xml:space="preserve"> SSB-PositionQCL-CellsToAddMod-r16</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SSB-PositionQCL-CellsToAddMod-r16 ::= </w:t>
      </w:r>
      <w:r w:rsidRPr="008A72CC">
        <w:rPr>
          <w:rFonts w:ascii="Courier New" w:hAnsi="Courier New"/>
          <w:noProof/>
          <w:color w:val="993366"/>
          <w:sz w:val="16"/>
          <w:szCs w:val="20"/>
          <w:lang w:val="en-GB" w:eastAsia="en-GB"/>
        </w:rPr>
        <w:t>SEQUENCE</w:t>
      </w:r>
      <w:r w:rsidRPr="008A72CC">
        <w:rPr>
          <w:rFonts w:ascii="Courier New" w:hAnsi="Courier New"/>
          <w:noProof/>
          <w:sz w:val="16"/>
          <w:szCs w:val="20"/>
          <w:lang w:val="en-GB" w:eastAsia="en-GB"/>
        </w:rPr>
        <w:t xml:space="preserve"> {</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physCellId-r16                        PhysCellId,</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 xml:space="preserve">    ssb-PositionQCL-r16                   SSB-PositionQCL-Relation-r16</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2CC">
        <w:rPr>
          <w:rFonts w:ascii="Courier New" w:hAnsi="Courier New"/>
          <w:noProof/>
          <w:sz w:val="16"/>
          <w:szCs w:val="20"/>
          <w:lang w:val="en-GB" w:eastAsia="en-GB"/>
        </w:rPr>
        <w:t>}</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color w:val="808080"/>
          <w:sz w:val="16"/>
          <w:szCs w:val="20"/>
          <w:lang w:val="en-GB" w:eastAsia="en-GB"/>
        </w:rPr>
        <w:t>-- TAG-MEASOBJECTNR-STOP</w:t>
      </w:r>
    </w:p>
    <w:p w:rsidR="008A72CC" w:rsidRPr="008A72CC" w:rsidRDefault="008A72CC" w:rsidP="008A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2CC">
        <w:rPr>
          <w:rFonts w:ascii="Courier New" w:hAnsi="Courier New"/>
          <w:noProof/>
          <w:color w:val="808080"/>
          <w:sz w:val="16"/>
          <w:szCs w:val="20"/>
          <w:lang w:val="en-GB" w:eastAsia="en-GB"/>
        </w:rPr>
        <w:t>-- ASN1STOP</w:t>
      </w:r>
    </w:p>
    <w:p w:rsidR="008A72CC" w:rsidRPr="008A72CC" w:rsidRDefault="008A72CC" w:rsidP="008A72CC">
      <w:pPr>
        <w:overflowPunct w:val="0"/>
        <w:autoSpaceDE w:val="0"/>
        <w:autoSpaceDN w:val="0"/>
        <w:adjustRightInd w:val="0"/>
        <w:spacing w:after="180"/>
        <w:textAlignment w:val="baseline"/>
        <w:rPr>
          <w:szCs w:val="20"/>
          <w:lang w:val="en-GB" w:eastAsia="ja-JP"/>
        </w:rPr>
      </w:pPr>
    </w:p>
    <w:p w:rsidR="00C43C9E" w:rsidRDefault="008D58CB" w:rsidP="00C76948">
      <w:pPr>
        <w:pStyle w:val="a0"/>
        <w:rPr>
          <w:rFonts w:eastAsiaTheme="minorEastAsia"/>
          <w:b/>
          <w:lang w:eastAsia="zh-CN"/>
        </w:rPr>
      </w:pPr>
      <w:r w:rsidRPr="000532E9">
        <w:rPr>
          <w:rFonts w:eastAsiaTheme="minorEastAsia" w:hint="eastAsia"/>
          <w:b/>
          <w:lang w:eastAsia="zh-CN"/>
        </w:rPr>
        <w:t>O</w:t>
      </w:r>
      <w:r w:rsidRPr="000532E9">
        <w:rPr>
          <w:rFonts w:eastAsiaTheme="minorEastAsia"/>
          <w:b/>
          <w:lang w:eastAsia="zh-CN"/>
        </w:rPr>
        <w:t xml:space="preserve">bservation 1: </w:t>
      </w:r>
      <w:r w:rsidR="00373CDF" w:rsidRPr="001D79C5">
        <w:rPr>
          <w:b/>
          <w:szCs w:val="20"/>
          <w:lang w:val="en-GB" w:eastAsia="ja-JP"/>
        </w:rPr>
        <w:t>The</w:t>
      </w:r>
      <w:r w:rsidR="00373CDF" w:rsidRPr="000532E9">
        <w:rPr>
          <w:b/>
          <w:szCs w:val="20"/>
          <w:lang w:val="en-GB" w:eastAsia="ja-JP"/>
        </w:rPr>
        <w:t xml:space="preserve"> legacy</w:t>
      </w:r>
      <w:r w:rsidR="00373CDF" w:rsidRPr="001D79C5">
        <w:rPr>
          <w:b/>
          <w:szCs w:val="20"/>
          <w:lang w:val="en-GB" w:eastAsia="ja-JP"/>
        </w:rPr>
        <w:t xml:space="preserve"> IE </w:t>
      </w:r>
      <w:proofErr w:type="spellStart"/>
      <w:r w:rsidR="00373CDF" w:rsidRPr="001D79C5">
        <w:rPr>
          <w:b/>
          <w:i/>
          <w:szCs w:val="20"/>
          <w:lang w:val="en-GB" w:eastAsia="ja-JP"/>
        </w:rPr>
        <w:t>MeasGapConfig</w:t>
      </w:r>
      <w:proofErr w:type="spellEnd"/>
      <w:r w:rsidR="00373CDF" w:rsidRPr="000532E9">
        <w:rPr>
          <w:b/>
          <w:i/>
          <w:szCs w:val="20"/>
          <w:lang w:val="en-GB" w:eastAsia="ja-JP"/>
        </w:rPr>
        <w:t xml:space="preserve"> </w:t>
      </w:r>
      <w:r w:rsidR="00373CDF" w:rsidRPr="000532E9">
        <w:rPr>
          <w:b/>
          <w:szCs w:val="20"/>
          <w:lang w:val="en-GB" w:eastAsia="ja-JP"/>
        </w:rPr>
        <w:t xml:space="preserve">can be easily extended to support </w:t>
      </w:r>
      <w:r w:rsidR="000532E9" w:rsidRPr="000532E9">
        <w:rPr>
          <w:rFonts w:eastAsiaTheme="minorEastAsia"/>
          <w:b/>
          <w:lang w:eastAsia="zh-CN"/>
        </w:rPr>
        <w:t>pre-configured gap and concurrent gap</w:t>
      </w:r>
      <w:r w:rsidR="000532E9">
        <w:rPr>
          <w:rFonts w:eastAsiaTheme="minorEastAsia"/>
          <w:b/>
          <w:lang w:eastAsia="zh-CN"/>
        </w:rPr>
        <w:t>.</w:t>
      </w:r>
    </w:p>
    <w:p w:rsidR="000532E9" w:rsidRPr="000532E9" w:rsidRDefault="000532E9" w:rsidP="00C76948">
      <w:pPr>
        <w:pStyle w:val="a0"/>
        <w:rPr>
          <w:rFonts w:eastAsiaTheme="minorEastAsia"/>
          <w:b/>
          <w:lang w:eastAsia="zh-CN"/>
        </w:rPr>
      </w:pPr>
    </w:p>
    <w:p w:rsidR="000532E9" w:rsidRDefault="000532E9" w:rsidP="000532E9">
      <w:pPr>
        <w:pStyle w:val="a0"/>
        <w:numPr>
          <w:ilvl w:val="0"/>
          <w:numId w:val="36"/>
        </w:numPr>
        <w:rPr>
          <w:rFonts w:eastAsiaTheme="minorEastAsia"/>
          <w:lang w:eastAsia="zh-CN"/>
        </w:rPr>
      </w:pPr>
      <w:proofErr w:type="spellStart"/>
      <w:r w:rsidRPr="00D04001">
        <w:rPr>
          <w:rFonts w:eastAsia="宋体"/>
          <w:lang w:eastAsia="zh-CN"/>
        </w:rPr>
        <w:t>NR_pos_enh</w:t>
      </w:r>
      <w:proofErr w:type="spellEnd"/>
      <w:r w:rsidRPr="00D04001">
        <w:rPr>
          <w:rFonts w:eastAsia="宋体"/>
          <w:lang w:eastAsia="zh-CN"/>
        </w:rPr>
        <w:t>-Core</w:t>
      </w:r>
    </w:p>
    <w:p w:rsidR="00B124D1" w:rsidRDefault="00B124D1" w:rsidP="00B124D1">
      <w:pPr>
        <w:pStyle w:val="Doc-text2"/>
        <w:tabs>
          <w:tab w:val="left" w:pos="340"/>
        </w:tabs>
        <w:ind w:left="0" w:firstLine="0"/>
        <w:jc w:val="both"/>
        <w:rPr>
          <w:rFonts w:eastAsiaTheme="minorEastAsia" w:cs="Arial"/>
          <w:bCs/>
        </w:rPr>
      </w:pPr>
      <w:r>
        <w:rPr>
          <w:rFonts w:eastAsiaTheme="minorEastAsia" w:cs="Arial" w:hint="eastAsia"/>
          <w:bCs/>
        </w:rPr>
        <w:t>R</w:t>
      </w:r>
      <w:r>
        <w:rPr>
          <w:rFonts w:eastAsiaTheme="minorEastAsia" w:cs="Arial"/>
          <w:bCs/>
        </w:rPr>
        <w:t xml:space="preserve">AN1 intends to have </w:t>
      </w:r>
      <w:r w:rsidRPr="00621629">
        <w:rPr>
          <w:rFonts w:eastAsiaTheme="minorEastAsia" w:cs="Arial"/>
          <w:bCs/>
          <w:i/>
          <w:iCs/>
        </w:rPr>
        <w:t>multiple</w:t>
      </w:r>
      <w:r>
        <w:rPr>
          <w:rFonts w:eastAsiaTheme="minorEastAsia" w:cs="Arial"/>
          <w:bCs/>
        </w:rPr>
        <w:t xml:space="preserve"> pre-configured measurement gaps (MG) for PRS measurement. RRC to provide the pre-configuration.</w:t>
      </w:r>
      <w:r w:rsidR="009E22CD">
        <w:rPr>
          <w:rFonts w:eastAsiaTheme="minorEastAsia" w:cs="Arial"/>
          <w:bCs/>
        </w:rPr>
        <w:t xml:space="preserve"> If you carefully view the </w:t>
      </w:r>
      <w:r w:rsidR="001B117A">
        <w:rPr>
          <w:rFonts w:eastAsiaTheme="minorEastAsia" w:cs="Arial"/>
          <w:bCs/>
        </w:rPr>
        <w:t xml:space="preserve">above </w:t>
      </w:r>
      <w:r w:rsidR="009E22CD">
        <w:rPr>
          <w:rFonts w:eastAsiaTheme="minorEastAsia" w:cs="Arial"/>
          <w:bCs/>
        </w:rPr>
        <w:t xml:space="preserve">baseline ASN.1 structure defined for </w:t>
      </w:r>
      <w:proofErr w:type="spellStart"/>
      <w:r w:rsidR="001B117A" w:rsidRPr="00D04001">
        <w:rPr>
          <w:rFonts w:eastAsia="宋体"/>
          <w:lang w:eastAsia="zh-CN"/>
        </w:rPr>
        <w:t>NR_MG_enh</w:t>
      </w:r>
      <w:proofErr w:type="spellEnd"/>
      <w:r w:rsidR="001B117A" w:rsidRPr="00D04001">
        <w:rPr>
          <w:rFonts w:eastAsia="宋体"/>
          <w:lang w:eastAsia="zh-CN"/>
        </w:rPr>
        <w:t>-Core</w:t>
      </w:r>
      <w:r w:rsidR="001B117A">
        <w:rPr>
          <w:rFonts w:eastAsia="宋体"/>
          <w:lang w:eastAsia="zh-CN"/>
        </w:rPr>
        <w:t xml:space="preserve"> WI, positioning gap requirement is already covered</w:t>
      </w:r>
      <w:r w:rsidR="006A76F5">
        <w:rPr>
          <w:rFonts w:eastAsia="宋体"/>
          <w:lang w:eastAsia="zh-CN"/>
        </w:rPr>
        <w:t xml:space="preserve">, i.e. each </w:t>
      </w:r>
      <w:r w:rsidR="006A76F5">
        <w:rPr>
          <w:rFonts w:eastAsiaTheme="minorEastAsia" w:cs="Arial"/>
          <w:bCs/>
        </w:rPr>
        <w:t xml:space="preserve">pre-configured gap used for positioning </w:t>
      </w:r>
      <w:r w:rsidR="003D5BA0">
        <w:rPr>
          <w:rFonts w:eastAsiaTheme="minorEastAsia" w:cs="Arial"/>
          <w:bCs/>
        </w:rPr>
        <w:t>measurement is associated with a PRS indicator.</w:t>
      </w:r>
    </w:p>
    <w:p w:rsidR="00C43C9E" w:rsidRPr="003E15C4" w:rsidRDefault="00C43C9E" w:rsidP="00C76948">
      <w:pPr>
        <w:pStyle w:val="a0"/>
        <w:rPr>
          <w:rFonts w:eastAsiaTheme="minorEastAsia"/>
          <w:lang w:val="en-GB" w:eastAsia="zh-CN"/>
        </w:rPr>
      </w:pPr>
    </w:p>
    <w:p w:rsidR="003E15C4" w:rsidRPr="001D79C5" w:rsidRDefault="003E15C4" w:rsidP="003E1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lang w:val="en-GB" w:eastAsia="en-GB"/>
        </w:rPr>
      </w:pPr>
      <w:r w:rsidRPr="001D79C5">
        <w:rPr>
          <w:rFonts w:ascii="Courier New" w:hAnsi="Courier New"/>
          <w:noProof/>
          <w:sz w:val="16"/>
          <w:szCs w:val="20"/>
          <w:highlight w:val="green"/>
          <w:lang w:val="en-GB" w:eastAsia="en-GB"/>
        </w:rPr>
        <w:t xml:space="preserve">MeasGapAssociation-r17 ::=              </w:t>
      </w:r>
      <w:r w:rsidRPr="001D79C5">
        <w:rPr>
          <w:rFonts w:ascii="Courier New" w:hAnsi="Courier New"/>
          <w:noProof/>
          <w:color w:val="993366"/>
          <w:sz w:val="16"/>
          <w:szCs w:val="20"/>
          <w:highlight w:val="green"/>
          <w:lang w:val="en-GB" w:eastAsia="en-GB"/>
        </w:rPr>
        <w:t>SEQUENCE</w:t>
      </w:r>
      <w:r w:rsidRPr="001D79C5">
        <w:rPr>
          <w:rFonts w:ascii="Courier New" w:hAnsi="Courier New"/>
          <w:noProof/>
          <w:sz w:val="16"/>
          <w:szCs w:val="20"/>
          <w:highlight w:val="green"/>
          <w:lang w:val="en-GB" w:eastAsia="en-GB"/>
        </w:rPr>
        <w:t xml:space="preserve"> {</w:t>
      </w:r>
    </w:p>
    <w:p w:rsidR="003E15C4" w:rsidRPr="001D79C5" w:rsidRDefault="003E15C4" w:rsidP="003E1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79C5">
        <w:rPr>
          <w:rFonts w:ascii="Courier New" w:hAnsi="Courier New"/>
          <w:noProof/>
          <w:sz w:val="16"/>
          <w:szCs w:val="20"/>
          <w:highlight w:val="green"/>
          <w:lang w:val="en-GB" w:eastAsia="en-GB"/>
        </w:rPr>
        <w:t xml:space="preserve">    prsMeas-r17                             ENUMERATED {true}                                               </w:t>
      </w:r>
      <w:r w:rsidRPr="001D79C5">
        <w:rPr>
          <w:rFonts w:ascii="Courier New" w:hAnsi="Courier New"/>
          <w:noProof/>
          <w:color w:val="993366"/>
          <w:sz w:val="16"/>
          <w:szCs w:val="20"/>
          <w:highlight w:val="green"/>
          <w:lang w:val="en-GB" w:eastAsia="en-GB"/>
        </w:rPr>
        <w:t>OPTIONAL</w:t>
      </w:r>
      <w:r w:rsidRPr="001D79C5">
        <w:rPr>
          <w:rFonts w:ascii="Courier New" w:hAnsi="Courier New"/>
          <w:noProof/>
          <w:sz w:val="16"/>
          <w:szCs w:val="20"/>
          <w:highlight w:val="green"/>
          <w:lang w:val="en-GB" w:eastAsia="en-GB"/>
        </w:rPr>
        <w:t xml:space="preserve">    </w:t>
      </w:r>
      <w:r w:rsidRPr="001D79C5">
        <w:rPr>
          <w:rFonts w:ascii="Courier New" w:hAnsi="Courier New"/>
          <w:noProof/>
          <w:color w:val="808080"/>
          <w:sz w:val="16"/>
          <w:szCs w:val="20"/>
          <w:highlight w:val="green"/>
          <w:lang w:val="en-GB" w:eastAsia="en-GB"/>
        </w:rPr>
        <w:t>-- Need R</w:t>
      </w:r>
    </w:p>
    <w:p w:rsidR="000532E9" w:rsidRPr="003E15C4" w:rsidRDefault="000532E9" w:rsidP="00C76948">
      <w:pPr>
        <w:pStyle w:val="a0"/>
        <w:rPr>
          <w:rFonts w:eastAsiaTheme="minorEastAsia"/>
          <w:lang w:val="en-GB" w:eastAsia="zh-CN"/>
        </w:rPr>
      </w:pPr>
    </w:p>
    <w:p w:rsidR="000532E9" w:rsidRPr="003D5BA0" w:rsidRDefault="003D5BA0" w:rsidP="00C76948">
      <w:pPr>
        <w:pStyle w:val="a0"/>
        <w:rPr>
          <w:rFonts w:eastAsiaTheme="minorEastAsia"/>
          <w:b/>
          <w:lang w:eastAsia="zh-CN"/>
        </w:rPr>
      </w:pPr>
      <w:r w:rsidRPr="000532E9">
        <w:rPr>
          <w:rFonts w:eastAsiaTheme="minorEastAsia" w:hint="eastAsia"/>
          <w:b/>
          <w:lang w:eastAsia="zh-CN"/>
        </w:rPr>
        <w:lastRenderedPageBreak/>
        <w:t>O</w:t>
      </w:r>
      <w:r w:rsidRPr="000532E9">
        <w:rPr>
          <w:rFonts w:eastAsiaTheme="minorEastAsia"/>
          <w:b/>
          <w:lang w:eastAsia="zh-CN"/>
        </w:rPr>
        <w:t xml:space="preserve">bservation </w:t>
      </w:r>
      <w:r>
        <w:rPr>
          <w:rFonts w:eastAsiaTheme="minorEastAsia"/>
          <w:b/>
          <w:lang w:eastAsia="zh-CN"/>
        </w:rPr>
        <w:t>2</w:t>
      </w:r>
      <w:r w:rsidRPr="000532E9">
        <w:rPr>
          <w:rFonts w:eastAsiaTheme="minorEastAsia"/>
          <w:b/>
          <w:lang w:eastAsia="zh-CN"/>
        </w:rPr>
        <w:t>:</w:t>
      </w:r>
      <w:r>
        <w:rPr>
          <w:rFonts w:eastAsiaTheme="minorEastAsia"/>
          <w:b/>
          <w:lang w:eastAsia="zh-CN"/>
        </w:rPr>
        <w:t xml:space="preserve"> The ASN.1 structure combination between</w:t>
      </w:r>
      <w:r w:rsidRPr="003D5BA0">
        <w:rPr>
          <w:rFonts w:eastAsiaTheme="minorEastAsia"/>
          <w:b/>
          <w:lang w:eastAsia="zh-CN"/>
        </w:rPr>
        <w:t xml:space="preserve"> </w:t>
      </w:r>
      <w:proofErr w:type="spellStart"/>
      <w:r w:rsidRPr="003D5BA0">
        <w:rPr>
          <w:rFonts w:eastAsiaTheme="minorEastAsia"/>
          <w:b/>
          <w:lang w:eastAsia="zh-CN"/>
        </w:rPr>
        <w:t>NR_MG_enh</w:t>
      </w:r>
      <w:proofErr w:type="spellEnd"/>
      <w:r w:rsidRPr="003D5BA0">
        <w:rPr>
          <w:rFonts w:eastAsiaTheme="minorEastAsia"/>
          <w:b/>
          <w:lang w:eastAsia="zh-CN"/>
        </w:rPr>
        <w:t xml:space="preserve">-Core WI and </w:t>
      </w:r>
      <w:proofErr w:type="spellStart"/>
      <w:r w:rsidRPr="003D5BA0">
        <w:rPr>
          <w:rFonts w:eastAsiaTheme="minorEastAsia"/>
          <w:b/>
          <w:lang w:eastAsia="zh-CN"/>
        </w:rPr>
        <w:t>NR_pos_enh</w:t>
      </w:r>
      <w:proofErr w:type="spellEnd"/>
      <w:r w:rsidRPr="003D5BA0">
        <w:rPr>
          <w:rFonts w:eastAsiaTheme="minorEastAsia"/>
          <w:b/>
          <w:lang w:eastAsia="zh-CN"/>
        </w:rPr>
        <w:t>-Core</w:t>
      </w:r>
      <w:r>
        <w:rPr>
          <w:rFonts w:eastAsiaTheme="minorEastAsia"/>
          <w:b/>
          <w:lang w:eastAsia="zh-CN"/>
        </w:rPr>
        <w:t xml:space="preserve"> </w:t>
      </w:r>
      <w:r w:rsidR="002654BC">
        <w:rPr>
          <w:rFonts w:eastAsiaTheme="minorEastAsia"/>
          <w:b/>
          <w:lang w:eastAsia="zh-CN"/>
        </w:rPr>
        <w:t xml:space="preserve">WI </w:t>
      </w:r>
      <w:r>
        <w:rPr>
          <w:rFonts w:eastAsiaTheme="minorEastAsia"/>
          <w:b/>
          <w:lang w:eastAsia="zh-CN"/>
        </w:rPr>
        <w:t xml:space="preserve">is already possible if </w:t>
      </w:r>
      <w:r w:rsidRPr="003D5BA0">
        <w:rPr>
          <w:rFonts w:eastAsiaTheme="minorEastAsia"/>
          <w:b/>
          <w:lang w:eastAsia="zh-CN"/>
        </w:rPr>
        <w:t xml:space="preserve">the baseline ASN.1 structure defined for </w:t>
      </w:r>
      <w:proofErr w:type="spellStart"/>
      <w:r w:rsidRPr="003D5BA0">
        <w:rPr>
          <w:rFonts w:eastAsiaTheme="minorEastAsia"/>
          <w:b/>
          <w:lang w:eastAsia="zh-CN"/>
        </w:rPr>
        <w:t>NR_MG_enh</w:t>
      </w:r>
      <w:proofErr w:type="spellEnd"/>
      <w:r w:rsidRPr="003D5BA0">
        <w:rPr>
          <w:rFonts w:eastAsiaTheme="minorEastAsia"/>
          <w:b/>
          <w:lang w:eastAsia="zh-CN"/>
        </w:rPr>
        <w:t>-Core WI</w:t>
      </w:r>
      <w:r w:rsidR="002654BC">
        <w:rPr>
          <w:rFonts w:eastAsiaTheme="minorEastAsia"/>
          <w:b/>
          <w:lang w:eastAsia="zh-CN"/>
        </w:rPr>
        <w:t xml:space="preserve"> is adopted.</w:t>
      </w:r>
    </w:p>
    <w:p w:rsidR="000532E9" w:rsidRPr="006B7222" w:rsidRDefault="000532E9" w:rsidP="00C76948">
      <w:pPr>
        <w:pStyle w:val="a0"/>
        <w:rPr>
          <w:rFonts w:eastAsiaTheme="minorEastAsia"/>
          <w:lang w:eastAsia="zh-CN"/>
        </w:rPr>
      </w:pPr>
    </w:p>
    <w:p w:rsidR="00C875C5" w:rsidRDefault="00B85ACF" w:rsidP="00B85ACF">
      <w:pPr>
        <w:pStyle w:val="a0"/>
        <w:numPr>
          <w:ilvl w:val="0"/>
          <w:numId w:val="36"/>
        </w:numPr>
      </w:pPr>
      <w:r w:rsidRPr="00D04001">
        <w:rPr>
          <w:rFonts w:eastAsia="宋体"/>
          <w:lang w:eastAsia="zh-CN"/>
        </w:rPr>
        <w:t>LTE_NR_MUSIM-Core</w:t>
      </w:r>
    </w:p>
    <w:p w:rsidR="00B85ACF" w:rsidRDefault="002572B0" w:rsidP="00C76948">
      <w:pPr>
        <w:pStyle w:val="a0"/>
        <w:rPr>
          <w:rFonts w:eastAsiaTheme="minorEastAsia"/>
          <w:lang w:eastAsia="zh-CN"/>
        </w:rPr>
      </w:pPr>
      <w:r>
        <w:rPr>
          <w:rFonts w:eastAsiaTheme="minorEastAsia" w:hint="eastAsia"/>
          <w:lang w:eastAsia="zh-CN"/>
        </w:rPr>
        <w:t>F</w:t>
      </w:r>
      <w:r>
        <w:rPr>
          <w:rFonts w:eastAsiaTheme="minorEastAsia"/>
          <w:lang w:eastAsia="zh-CN"/>
        </w:rPr>
        <w:t>or MUSIM gap, the following agreement was confirmed in RAN2#116bis meeting</w:t>
      </w:r>
      <w:r w:rsidR="009F4E2F">
        <w:rPr>
          <w:rFonts w:eastAsiaTheme="minorEastAsia"/>
          <w:lang w:eastAsia="zh-CN"/>
        </w:rPr>
        <w:t>:</w:t>
      </w:r>
    </w:p>
    <w:p w:rsidR="000A4435" w:rsidRPr="000D29E1" w:rsidRDefault="000A4435" w:rsidP="000A4435">
      <w:pPr>
        <w:pStyle w:val="Agreement"/>
        <w:tabs>
          <w:tab w:val="clear" w:pos="-9136"/>
          <w:tab w:val="num" w:pos="1619"/>
        </w:tabs>
        <w:ind w:left="1619"/>
      </w:pPr>
      <w:r w:rsidRPr="000D29E1">
        <w:t xml:space="preserve">3: keep three gaps agreement (i.e., 2 periodic gaps and 1 aperiodic gap) for now. Ask to RAN4 to clarify if one additional </w:t>
      </w:r>
      <w:r w:rsidRPr="000D29E1">
        <w:rPr>
          <w:u w:val="single"/>
        </w:rPr>
        <w:t>periodic</w:t>
      </w:r>
      <w:r w:rsidRPr="000D29E1">
        <w:t xml:space="preserve"> gap can be possible without sacrificing NW A performance (exact LS wording for the question can be discussed offline). </w:t>
      </w:r>
    </w:p>
    <w:p w:rsidR="009F4E2F" w:rsidRDefault="009F4E2F" w:rsidP="00C76948">
      <w:pPr>
        <w:pStyle w:val="a0"/>
        <w:rPr>
          <w:rFonts w:eastAsiaTheme="minorEastAsia"/>
          <w:lang w:val="en-GB" w:eastAsia="zh-CN"/>
        </w:rPr>
      </w:pPr>
    </w:p>
    <w:p w:rsidR="004F256E" w:rsidRDefault="004F256E" w:rsidP="004F256E">
      <w:pPr>
        <w:rPr>
          <w:rFonts w:eastAsia="宋体"/>
          <w:lang w:eastAsia="zh-CN"/>
        </w:rPr>
      </w:pPr>
      <w:r>
        <w:rPr>
          <w:rFonts w:eastAsiaTheme="minorEastAsia"/>
          <w:lang w:val="en-GB" w:eastAsia="zh-CN"/>
        </w:rPr>
        <w:t xml:space="preserve">More addition, MUSIM gap is not only used for measurements. </w:t>
      </w:r>
      <w:r>
        <w:rPr>
          <w:rFonts w:eastAsia="宋体"/>
          <w:lang w:eastAsia="zh-CN"/>
        </w:rPr>
        <w:t xml:space="preserve">The periodic gaps are mainly for periodic switching, </w:t>
      </w:r>
      <w:r w:rsidRPr="00313C67">
        <w:rPr>
          <w:rFonts w:eastAsia="宋体"/>
          <w:lang w:eastAsia="zh-CN"/>
        </w:rPr>
        <w:t>including SSB detection/paging reception, serving cell measurement, neighboring cell measurement including intra-frequency,</w:t>
      </w:r>
      <w:r>
        <w:rPr>
          <w:rFonts w:eastAsia="宋体"/>
          <w:lang w:eastAsia="zh-CN"/>
        </w:rPr>
        <w:t xml:space="preserve"> </w:t>
      </w:r>
      <w:r w:rsidRPr="00313C67">
        <w:rPr>
          <w:rFonts w:eastAsia="宋体"/>
          <w:lang w:eastAsia="zh-CN"/>
        </w:rPr>
        <w:t xml:space="preserve">inter-frequency and </w:t>
      </w:r>
      <w:r>
        <w:rPr>
          <w:rFonts w:eastAsia="宋体"/>
          <w:lang w:eastAsia="zh-CN"/>
        </w:rPr>
        <w:t xml:space="preserve">inter-RAT measurement, while the intent of aperiodic gap is </w:t>
      </w:r>
      <w:r w:rsidR="00C46A8E">
        <w:rPr>
          <w:rFonts w:eastAsia="宋体"/>
          <w:lang w:eastAsia="zh-CN"/>
        </w:rPr>
        <w:t xml:space="preserve">used for </w:t>
      </w:r>
      <w:r w:rsidR="004871D1">
        <w:rPr>
          <w:rFonts w:eastAsia="宋体"/>
          <w:lang w:eastAsia="zh-CN"/>
        </w:rPr>
        <w:t>one shot procedure, like SI acquisition, on-demand SI request.</w:t>
      </w:r>
    </w:p>
    <w:p w:rsidR="004871D1" w:rsidRPr="004F256E" w:rsidRDefault="004871D1" w:rsidP="004F256E">
      <w:pPr>
        <w:rPr>
          <w:rFonts w:eastAsiaTheme="minorEastAsia"/>
          <w:lang w:val="en-GB" w:eastAsia="zh-CN"/>
        </w:rPr>
      </w:pPr>
    </w:p>
    <w:p w:rsidR="000A4435" w:rsidRPr="00D0650B" w:rsidRDefault="004871D1" w:rsidP="00C76948">
      <w:pPr>
        <w:pStyle w:val="a0"/>
        <w:rPr>
          <w:rFonts w:eastAsiaTheme="minorEastAsia"/>
          <w:b/>
          <w:lang w:eastAsia="zh-CN"/>
        </w:rPr>
      </w:pPr>
      <w:r w:rsidRPr="000532E9">
        <w:rPr>
          <w:rFonts w:eastAsiaTheme="minorEastAsia" w:hint="eastAsia"/>
          <w:b/>
          <w:lang w:eastAsia="zh-CN"/>
        </w:rPr>
        <w:t>O</w:t>
      </w:r>
      <w:r w:rsidRPr="000532E9">
        <w:rPr>
          <w:rFonts w:eastAsiaTheme="minorEastAsia"/>
          <w:b/>
          <w:lang w:eastAsia="zh-CN"/>
        </w:rPr>
        <w:t xml:space="preserve">bservation </w:t>
      </w:r>
      <w:r>
        <w:rPr>
          <w:rFonts w:eastAsiaTheme="minorEastAsia"/>
          <w:b/>
          <w:lang w:eastAsia="zh-CN"/>
        </w:rPr>
        <w:t>3</w:t>
      </w:r>
      <w:r w:rsidRPr="000532E9">
        <w:rPr>
          <w:rFonts w:eastAsiaTheme="minorEastAsia"/>
          <w:b/>
          <w:lang w:eastAsia="zh-CN"/>
        </w:rPr>
        <w:t>:</w:t>
      </w:r>
      <w:r>
        <w:rPr>
          <w:rFonts w:eastAsiaTheme="minorEastAsia"/>
          <w:b/>
          <w:lang w:eastAsia="zh-CN"/>
        </w:rPr>
        <w:t xml:space="preserve"> </w:t>
      </w:r>
      <w:r w:rsidRPr="004871D1">
        <w:rPr>
          <w:rFonts w:eastAsiaTheme="minorEastAsia"/>
          <w:b/>
          <w:lang w:eastAsia="zh-CN"/>
        </w:rPr>
        <w:t>MUSIM gap is not only used for measurements</w:t>
      </w:r>
      <w:r w:rsidR="00D0650B">
        <w:rPr>
          <w:rFonts w:eastAsiaTheme="minorEastAsia"/>
          <w:b/>
          <w:lang w:eastAsia="zh-CN"/>
        </w:rPr>
        <w:t xml:space="preserve"> and</w:t>
      </w:r>
      <w:r w:rsidR="00D0650B" w:rsidRPr="00D0650B">
        <w:rPr>
          <w:rFonts w:eastAsiaTheme="minorEastAsia"/>
          <w:b/>
          <w:lang w:eastAsia="zh-CN"/>
        </w:rPr>
        <w:t xml:space="preserve"> both </w:t>
      </w:r>
      <w:r w:rsidR="00D0650B" w:rsidRPr="00D0650B">
        <w:rPr>
          <w:b/>
        </w:rPr>
        <w:t>periodic gaps and aperiodic gap are involved.</w:t>
      </w:r>
    </w:p>
    <w:p w:rsidR="00B85ACF" w:rsidRDefault="00B85ACF" w:rsidP="00C76948">
      <w:pPr>
        <w:pStyle w:val="a0"/>
      </w:pPr>
    </w:p>
    <w:p w:rsidR="009A4559" w:rsidRDefault="009A4559" w:rsidP="009A4559">
      <w:pPr>
        <w:pStyle w:val="a0"/>
        <w:numPr>
          <w:ilvl w:val="0"/>
          <w:numId w:val="36"/>
        </w:numPr>
      </w:pPr>
      <w:proofErr w:type="spellStart"/>
      <w:r w:rsidRPr="00823BD7">
        <w:rPr>
          <w:rFonts w:eastAsia="宋体"/>
          <w:lang w:eastAsia="zh-CN"/>
        </w:rPr>
        <w:t>NR_NTN_solutions</w:t>
      </w:r>
      <w:proofErr w:type="spellEnd"/>
      <w:r w:rsidRPr="00823BD7">
        <w:rPr>
          <w:rFonts w:eastAsia="宋体"/>
          <w:lang w:eastAsia="zh-CN"/>
        </w:rPr>
        <w:t>-Core</w:t>
      </w:r>
    </w:p>
    <w:p w:rsidR="005D3771" w:rsidRPr="006E38D6" w:rsidRDefault="005D3771" w:rsidP="005D3771">
      <w:pPr>
        <w:pStyle w:val="af3"/>
        <w:numPr>
          <w:ilvl w:val="2"/>
          <w:numId w:val="36"/>
        </w:numPr>
        <w:overflowPunct/>
        <w:autoSpaceDE/>
        <w:autoSpaceDN/>
        <w:adjustRightInd/>
        <w:textAlignment w:val="auto"/>
        <w:rPr>
          <w:sz w:val="22"/>
          <w:szCs w:val="22"/>
        </w:rPr>
      </w:pPr>
      <w:r w:rsidRPr="006E38D6">
        <w:rPr>
          <w:sz w:val="22"/>
          <w:szCs w:val="22"/>
        </w:rPr>
        <w:t xml:space="preserve">For Rel-17 NTN, </w:t>
      </w:r>
      <w:r w:rsidR="009C1976" w:rsidRPr="009C1976">
        <w:rPr>
          <w:sz w:val="22"/>
          <w:szCs w:val="22"/>
        </w:rPr>
        <w:t>at</w:t>
      </w:r>
      <w:r w:rsidR="009C1976">
        <w:rPr>
          <w:sz w:val="22"/>
          <w:szCs w:val="22"/>
        </w:rPr>
        <w:t xml:space="preserve"> most four</w:t>
      </w:r>
      <w:r w:rsidRPr="006E38D6">
        <w:rPr>
          <w:sz w:val="22"/>
          <w:szCs w:val="22"/>
        </w:rPr>
        <w:t xml:space="preserve"> SMTC configuration</w:t>
      </w:r>
      <w:r w:rsidR="00747107">
        <w:rPr>
          <w:sz w:val="22"/>
          <w:szCs w:val="22"/>
        </w:rPr>
        <w:t>s are</w:t>
      </w:r>
      <w:r w:rsidRPr="006E38D6">
        <w:rPr>
          <w:sz w:val="22"/>
          <w:szCs w:val="22"/>
        </w:rPr>
        <w:t xml:space="preserve"> associated to one frequency</w:t>
      </w:r>
      <w:r w:rsidR="00CA7042">
        <w:rPr>
          <w:sz w:val="22"/>
          <w:szCs w:val="22"/>
        </w:rPr>
        <w:t>.</w:t>
      </w:r>
    </w:p>
    <w:p w:rsidR="00B85ACF" w:rsidRPr="00CA7042" w:rsidRDefault="005D3771" w:rsidP="0088623D">
      <w:pPr>
        <w:pStyle w:val="af3"/>
        <w:numPr>
          <w:ilvl w:val="2"/>
          <w:numId w:val="36"/>
        </w:numPr>
        <w:overflowPunct/>
        <w:autoSpaceDE/>
        <w:autoSpaceDN/>
        <w:adjustRightInd/>
        <w:textAlignment w:val="auto"/>
      </w:pPr>
      <w:r w:rsidRPr="00CA7042">
        <w:rPr>
          <w:sz w:val="22"/>
          <w:szCs w:val="22"/>
        </w:rPr>
        <w:t xml:space="preserve">The multiple SMTC configurations </w:t>
      </w:r>
      <w:r w:rsidR="006B048D" w:rsidRPr="00CA7042">
        <w:rPr>
          <w:sz w:val="22"/>
          <w:szCs w:val="22"/>
        </w:rPr>
        <w:t xml:space="preserve">per MO </w:t>
      </w:r>
      <w:r w:rsidRPr="00CA7042">
        <w:rPr>
          <w:sz w:val="22"/>
          <w:szCs w:val="22"/>
        </w:rPr>
        <w:t xml:space="preserve">are enabled by introducing different new offsets in addition to the legacy SMTC configuration. </w:t>
      </w:r>
    </w:p>
    <w:p w:rsidR="00CA7042" w:rsidRDefault="00CA7042" w:rsidP="00CA7042">
      <w:pPr>
        <w:rPr>
          <w:rFonts w:eastAsia="宋体"/>
          <w:lang w:eastAsia="zh-CN"/>
        </w:rPr>
      </w:pPr>
      <w:r>
        <w:rPr>
          <w:rFonts w:eastAsiaTheme="minorEastAsia" w:hint="eastAsia"/>
          <w:lang w:eastAsia="zh-CN"/>
        </w:rPr>
        <w:t>T</w:t>
      </w:r>
      <w:r>
        <w:rPr>
          <w:rFonts w:eastAsiaTheme="minorEastAsia"/>
          <w:lang w:eastAsia="zh-CN"/>
        </w:rPr>
        <w:t xml:space="preserve">he baseline ASN.1 structure </w:t>
      </w:r>
      <w:r w:rsidR="00C62F5C">
        <w:rPr>
          <w:rFonts w:eastAsiaTheme="minorEastAsia"/>
          <w:lang w:eastAsia="zh-CN"/>
        </w:rPr>
        <w:t xml:space="preserve">defined for R17 </w:t>
      </w:r>
      <w:proofErr w:type="spellStart"/>
      <w:r w:rsidR="00C62F5C" w:rsidRPr="00823BD7">
        <w:rPr>
          <w:rFonts w:eastAsia="宋体"/>
          <w:lang w:eastAsia="zh-CN"/>
        </w:rPr>
        <w:t>NR_NTN_solutions</w:t>
      </w:r>
      <w:proofErr w:type="spellEnd"/>
      <w:r w:rsidR="00C62F5C" w:rsidRPr="00823BD7">
        <w:rPr>
          <w:rFonts w:eastAsia="宋体"/>
          <w:lang w:eastAsia="zh-CN"/>
        </w:rPr>
        <w:t>-Core</w:t>
      </w:r>
      <w:r w:rsidR="00C62F5C">
        <w:rPr>
          <w:rFonts w:eastAsia="宋体"/>
          <w:lang w:eastAsia="zh-CN"/>
        </w:rPr>
        <w:t xml:space="preserve"> WI is listed below:</w:t>
      </w:r>
    </w:p>
    <w:p w:rsidR="00711D8C" w:rsidRPr="00711D8C" w:rsidRDefault="00711D8C" w:rsidP="00711D8C">
      <w:pPr>
        <w:keepNext/>
        <w:keepLines/>
        <w:overflowPunct w:val="0"/>
        <w:autoSpaceDE w:val="0"/>
        <w:autoSpaceDN w:val="0"/>
        <w:adjustRightInd w:val="0"/>
        <w:spacing w:before="120" w:after="180" w:line="259" w:lineRule="auto"/>
        <w:ind w:left="1418" w:hanging="1418"/>
        <w:textAlignment w:val="baseline"/>
        <w:outlineLvl w:val="3"/>
        <w:rPr>
          <w:rFonts w:ascii="Arial" w:hAnsi="Arial"/>
          <w:i/>
          <w:iCs/>
          <w:sz w:val="24"/>
          <w:szCs w:val="20"/>
          <w:lang w:val="en-GB" w:eastAsia="ja-JP"/>
        </w:rPr>
      </w:pPr>
      <w:bookmarkStart w:id="14" w:name="_Toc90651133"/>
      <w:r w:rsidRPr="00711D8C">
        <w:rPr>
          <w:rFonts w:ascii="Arial" w:hAnsi="Arial"/>
          <w:i/>
          <w:iCs/>
          <w:sz w:val="24"/>
          <w:szCs w:val="20"/>
          <w:lang w:val="en-GB" w:eastAsia="ja-JP"/>
        </w:rPr>
        <w:t>–</w:t>
      </w:r>
      <w:r w:rsidRPr="00711D8C">
        <w:rPr>
          <w:rFonts w:ascii="Arial" w:hAnsi="Arial"/>
          <w:i/>
          <w:iCs/>
          <w:sz w:val="24"/>
          <w:szCs w:val="20"/>
          <w:lang w:val="en-GB" w:eastAsia="ja-JP"/>
        </w:rPr>
        <w:tab/>
      </w:r>
      <w:proofErr w:type="spellStart"/>
      <w:r w:rsidRPr="00711D8C">
        <w:rPr>
          <w:rFonts w:ascii="Arial" w:hAnsi="Arial"/>
          <w:i/>
          <w:iCs/>
          <w:sz w:val="24"/>
          <w:szCs w:val="20"/>
          <w:lang w:val="en-GB" w:eastAsia="ja-JP"/>
        </w:rPr>
        <w:t>MeasObjectNR</w:t>
      </w:r>
      <w:bookmarkEnd w:id="14"/>
      <w:proofErr w:type="spellEnd"/>
    </w:p>
    <w:p w:rsidR="00711D8C" w:rsidRPr="00711D8C" w:rsidRDefault="00711D8C" w:rsidP="00711D8C">
      <w:pPr>
        <w:overflowPunct w:val="0"/>
        <w:autoSpaceDE w:val="0"/>
        <w:autoSpaceDN w:val="0"/>
        <w:adjustRightInd w:val="0"/>
        <w:spacing w:after="180" w:line="259" w:lineRule="auto"/>
        <w:textAlignment w:val="baseline"/>
        <w:rPr>
          <w:szCs w:val="20"/>
          <w:lang w:val="en-GB" w:eastAsia="ja-JP"/>
        </w:rPr>
      </w:pPr>
      <w:r w:rsidRPr="00711D8C">
        <w:rPr>
          <w:szCs w:val="20"/>
          <w:lang w:val="en-GB" w:eastAsia="ja-JP"/>
        </w:rPr>
        <w:t xml:space="preserve">The IE </w:t>
      </w:r>
      <w:proofErr w:type="spellStart"/>
      <w:r w:rsidRPr="00711D8C">
        <w:rPr>
          <w:i/>
          <w:szCs w:val="20"/>
          <w:lang w:val="en-GB" w:eastAsia="ja-JP"/>
        </w:rPr>
        <w:t>MeasObjectNR</w:t>
      </w:r>
      <w:proofErr w:type="spellEnd"/>
      <w:r w:rsidRPr="00711D8C">
        <w:rPr>
          <w:szCs w:val="20"/>
          <w:lang w:val="en-GB" w:eastAsia="ja-JP"/>
        </w:rPr>
        <w:t xml:space="preserve"> specifies information applicable for SS/PBCH block(s) intra/inter-frequency measurements and/or CSI-RS intra/inter-frequency measurements.</w:t>
      </w:r>
    </w:p>
    <w:p w:rsidR="00711D8C" w:rsidRPr="00711D8C" w:rsidRDefault="00711D8C" w:rsidP="00711D8C">
      <w:pPr>
        <w:keepNext/>
        <w:keepLines/>
        <w:overflowPunct w:val="0"/>
        <w:autoSpaceDE w:val="0"/>
        <w:autoSpaceDN w:val="0"/>
        <w:adjustRightInd w:val="0"/>
        <w:spacing w:before="60" w:after="180" w:line="259" w:lineRule="auto"/>
        <w:jc w:val="center"/>
        <w:textAlignment w:val="baseline"/>
        <w:rPr>
          <w:rFonts w:ascii="Arial" w:hAnsi="Arial"/>
          <w:b/>
          <w:szCs w:val="20"/>
          <w:lang w:val="en-GB" w:eastAsia="ja-JP"/>
        </w:rPr>
      </w:pPr>
      <w:proofErr w:type="spellStart"/>
      <w:r w:rsidRPr="00711D8C">
        <w:rPr>
          <w:rFonts w:ascii="Arial" w:hAnsi="Arial"/>
          <w:b/>
          <w:i/>
          <w:szCs w:val="20"/>
          <w:lang w:val="en-GB" w:eastAsia="ja-JP"/>
        </w:rPr>
        <w:t>MeasObjectNR</w:t>
      </w:r>
      <w:proofErr w:type="spellEnd"/>
      <w:r w:rsidRPr="00711D8C">
        <w:rPr>
          <w:rFonts w:ascii="Arial" w:hAnsi="Arial"/>
          <w:b/>
          <w:szCs w:val="20"/>
          <w:lang w:val="en-GB" w:eastAsia="ja-JP"/>
        </w:rPr>
        <w:t xml:space="preserve"> information element</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ASN1START</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TAG-MEASOBJECTNR-START</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roofErr w:type="spellStart"/>
      <w:proofErr w:type="gramStart"/>
      <w:r w:rsidRPr="00711D8C">
        <w:rPr>
          <w:rFonts w:ascii="Courier New" w:hAnsi="Courier New"/>
          <w:sz w:val="16"/>
          <w:szCs w:val="20"/>
          <w:lang w:val="en-GB" w:eastAsia="en-GB"/>
        </w:rPr>
        <w:t>MeasObjectNR</w:t>
      </w:r>
      <w:proofErr w:type="spellEnd"/>
      <w:r w:rsidRPr="00711D8C">
        <w:rPr>
          <w:rFonts w:ascii="Courier New" w:hAnsi="Courier New"/>
          <w:sz w:val="16"/>
          <w:szCs w:val="20"/>
          <w:lang w:val="en-GB" w:eastAsia="en-GB"/>
        </w:rPr>
        <w:t xml:space="preserve"> ::=</w:t>
      </w:r>
      <w:proofErr w:type="gramEnd"/>
      <w:r w:rsidRPr="00711D8C">
        <w:rPr>
          <w:rFonts w:ascii="Courier New" w:hAnsi="Courier New"/>
          <w:sz w:val="16"/>
          <w:szCs w:val="20"/>
          <w:lang w:val="en-GB" w:eastAsia="en-GB"/>
        </w:rPr>
        <w:t xml:space="preserve">                    SEQUENCE {</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ssbFrequency</w:t>
      </w:r>
      <w:proofErr w:type="spellEnd"/>
      <w:r w:rsidRPr="00711D8C">
        <w:rPr>
          <w:rFonts w:ascii="Courier New" w:hAnsi="Courier New"/>
          <w:sz w:val="16"/>
          <w:szCs w:val="20"/>
          <w:lang w:val="en-GB" w:eastAsia="en-GB"/>
        </w:rPr>
        <w:t xml:space="preserve">                        ARFCN-</w:t>
      </w:r>
      <w:proofErr w:type="spellStart"/>
      <w:r w:rsidRPr="00711D8C">
        <w:rPr>
          <w:rFonts w:ascii="Courier New" w:hAnsi="Courier New"/>
          <w:sz w:val="16"/>
          <w:szCs w:val="20"/>
          <w:lang w:val="en-GB" w:eastAsia="en-GB"/>
        </w:rPr>
        <w:t>ValueNR</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xml:space="preserve">-- Cond </w:t>
      </w:r>
      <w:proofErr w:type="spellStart"/>
      <w:r w:rsidRPr="00711D8C">
        <w:rPr>
          <w:rFonts w:ascii="Courier New" w:hAnsi="Courier New"/>
          <w:sz w:val="16"/>
          <w:szCs w:val="20"/>
          <w:lang w:val="en-GB" w:eastAsia="en-GB"/>
        </w:rPr>
        <w:t>SSBorAssociatedSSB</w:t>
      </w:r>
      <w:proofErr w:type="spellEnd"/>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ssbSubcarrierSpacing</w:t>
      </w:r>
      <w:proofErr w:type="spellEnd"/>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SubcarrierSpacing</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xml:space="preserve">-- Cond </w:t>
      </w:r>
      <w:proofErr w:type="spellStart"/>
      <w:r w:rsidRPr="00711D8C">
        <w:rPr>
          <w:rFonts w:ascii="Courier New" w:hAnsi="Courier New"/>
          <w:sz w:val="16"/>
          <w:szCs w:val="20"/>
          <w:lang w:val="en-GB" w:eastAsia="en-GB"/>
        </w:rPr>
        <w:t>SSBorAssociatedSSB</w:t>
      </w:r>
      <w:proofErr w:type="spellEnd"/>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smtc1                               SSB-MTC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xml:space="preserve">-- Cond </w:t>
      </w:r>
      <w:proofErr w:type="spellStart"/>
      <w:r w:rsidRPr="00711D8C">
        <w:rPr>
          <w:rFonts w:ascii="Courier New" w:hAnsi="Courier New"/>
          <w:sz w:val="16"/>
          <w:szCs w:val="20"/>
          <w:lang w:val="en-GB" w:eastAsia="en-GB"/>
        </w:rPr>
        <w:t>SSBorAssociatedSSB</w:t>
      </w:r>
      <w:proofErr w:type="spellEnd"/>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smtc2                               SSB-MTC2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xml:space="preserve">-- Cond </w:t>
      </w:r>
      <w:proofErr w:type="spellStart"/>
      <w:r w:rsidRPr="00711D8C">
        <w:rPr>
          <w:rFonts w:ascii="Courier New" w:hAnsi="Courier New"/>
          <w:sz w:val="16"/>
          <w:szCs w:val="20"/>
          <w:lang w:val="en-GB" w:eastAsia="en-GB"/>
        </w:rPr>
        <w:t>IntraFreqConnected</w:t>
      </w:r>
      <w:proofErr w:type="spellEnd"/>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refFreqCSI</w:t>
      </w:r>
      <w:proofErr w:type="spellEnd"/>
      <w:r w:rsidRPr="00711D8C">
        <w:rPr>
          <w:rFonts w:ascii="Courier New" w:hAnsi="Courier New"/>
          <w:sz w:val="16"/>
          <w:szCs w:val="20"/>
          <w:lang w:val="en-GB" w:eastAsia="en-GB"/>
        </w:rPr>
        <w:t>-RS                       ARFCN-</w:t>
      </w:r>
      <w:proofErr w:type="spellStart"/>
      <w:r w:rsidRPr="00711D8C">
        <w:rPr>
          <w:rFonts w:ascii="Courier New" w:hAnsi="Courier New"/>
          <w:sz w:val="16"/>
          <w:szCs w:val="20"/>
          <w:lang w:val="en-GB" w:eastAsia="en-GB"/>
        </w:rPr>
        <w:t>ValueNR</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Cond CSI-RS</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referenceSignalConfig</w:t>
      </w:r>
      <w:proofErr w:type="spellEnd"/>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ReferenceSignalConfig</w:t>
      </w:r>
      <w:proofErr w:type="spellEnd"/>
      <w:r w:rsidRPr="00711D8C">
        <w:rPr>
          <w:rFonts w:ascii="Courier New" w:hAnsi="Courier New"/>
          <w:sz w:val="16"/>
          <w:szCs w:val="20"/>
          <w:lang w:val="en-GB" w:eastAsia="en-GB"/>
        </w:rPr>
        <w:t>,</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absThreshSS-BlocksConsolidation</w:t>
      </w:r>
      <w:proofErr w:type="spellEnd"/>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ThresholdNR</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Need R</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absThreshCSI</w:t>
      </w:r>
      <w:proofErr w:type="spellEnd"/>
      <w:r w:rsidRPr="00711D8C">
        <w:rPr>
          <w:rFonts w:ascii="Courier New" w:hAnsi="Courier New"/>
          <w:sz w:val="16"/>
          <w:szCs w:val="20"/>
          <w:lang w:val="en-GB" w:eastAsia="en-GB"/>
        </w:rPr>
        <w:t xml:space="preserve">-RS-Consolidation       </w:t>
      </w:r>
      <w:proofErr w:type="spellStart"/>
      <w:r w:rsidRPr="00711D8C">
        <w:rPr>
          <w:rFonts w:ascii="Courier New" w:hAnsi="Courier New"/>
          <w:sz w:val="16"/>
          <w:szCs w:val="20"/>
          <w:lang w:val="en-GB" w:eastAsia="en-GB"/>
        </w:rPr>
        <w:t>ThresholdNR</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Need R</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lastRenderedPageBreak/>
        <w:t xml:space="preserve">    </w:t>
      </w:r>
      <w:proofErr w:type="spellStart"/>
      <w:r w:rsidRPr="00711D8C">
        <w:rPr>
          <w:rFonts w:ascii="Courier New" w:hAnsi="Courier New"/>
          <w:sz w:val="16"/>
          <w:szCs w:val="20"/>
          <w:lang w:val="en-GB" w:eastAsia="en-GB"/>
        </w:rPr>
        <w:t>nrofSS-BlocksToAverage</w:t>
      </w:r>
      <w:proofErr w:type="spellEnd"/>
      <w:r w:rsidRPr="00711D8C">
        <w:rPr>
          <w:rFonts w:ascii="Courier New" w:hAnsi="Courier New"/>
          <w:sz w:val="16"/>
          <w:szCs w:val="20"/>
          <w:lang w:val="en-GB" w:eastAsia="en-GB"/>
        </w:rPr>
        <w:t xml:space="preserve">              INTEGER (</w:t>
      </w:r>
      <w:proofErr w:type="gramStart"/>
      <w:r w:rsidRPr="00711D8C">
        <w:rPr>
          <w:rFonts w:ascii="Courier New" w:hAnsi="Courier New"/>
          <w:sz w:val="16"/>
          <w:szCs w:val="20"/>
          <w:lang w:val="en-GB" w:eastAsia="en-GB"/>
        </w:rPr>
        <w:t>2..</w:t>
      </w:r>
      <w:proofErr w:type="gramEnd"/>
      <w:r w:rsidRPr="00711D8C">
        <w:rPr>
          <w:rFonts w:ascii="Courier New" w:hAnsi="Courier New"/>
          <w:sz w:val="16"/>
          <w:szCs w:val="20"/>
          <w:lang w:val="en-GB" w:eastAsia="en-GB"/>
        </w:rPr>
        <w:t>maxNrofSS-BlocksToAverage)                          OPTIONAL,   -- Need R</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nrofCSI</w:t>
      </w:r>
      <w:proofErr w:type="spellEnd"/>
      <w:r w:rsidRPr="00711D8C">
        <w:rPr>
          <w:rFonts w:ascii="Courier New" w:hAnsi="Courier New"/>
          <w:sz w:val="16"/>
          <w:szCs w:val="20"/>
          <w:lang w:val="en-GB" w:eastAsia="en-GB"/>
        </w:rPr>
        <w:t>-RS-</w:t>
      </w:r>
      <w:proofErr w:type="spellStart"/>
      <w:r w:rsidRPr="00711D8C">
        <w:rPr>
          <w:rFonts w:ascii="Courier New" w:hAnsi="Courier New"/>
          <w:sz w:val="16"/>
          <w:szCs w:val="20"/>
          <w:lang w:val="en-GB" w:eastAsia="en-GB"/>
        </w:rPr>
        <w:t>ResourcesToAverage</w:t>
      </w:r>
      <w:proofErr w:type="spellEnd"/>
      <w:r w:rsidRPr="00711D8C">
        <w:rPr>
          <w:rFonts w:ascii="Courier New" w:hAnsi="Courier New"/>
          <w:sz w:val="16"/>
          <w:szCs w:val="20"/>
          <w:lang w:val="en-GB" w:eastAsia="en-GB"/>
        </w:rPr>
        <w:t xml:space="preserve">       INTEGER (</w:t>
      </w:r>
      <w:proofErr w:type="gramStart"/>
      <w:r w:rsidRPr="00711D8C">
        <w:rPr>
          <w:rFonts w:ascii="Courier New" w:hAnsi="Courier New"/>
          <w:sz w:val="16"/>
          <w:szCs w:val="20"/>
          <w:lang w:val="en-GB" w:eastAsia="en-GB"/>
        </w:rPr>
        <w:t>2..</w:t>
      </w:r>
      <w:proofErr w:type="gramEnd"/>
      <w:r w:rsidRPr="00711D8C">
        <w:rPr>
          <w:rFonts w:ascii="Courier New" w:hAnsi="Courier New"/>
          <w:sz w:val="16"/>
          <w:szCs w:val="20"/>
          <w:lang w:val="en-GB" w:eastAsia="en-GB"/>
        </w:rPr>
        <w:t>maxNrofCSI-RS-ResourcesToAverage)                   OPTIONAL,   -- Need R</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quantityConfigIndex</w:t>
      </w:r>
      <w:proofErr w:type="spellEnd"/>
      <w:r w:rsidRPr="00711D8C">
        <w:rPr>
          <w:rFonts w:ascii="Courier New" w:hAnsi="Courier New"/>
          <w:sz w:val="16"/>
          <w:szCs w:val="20"/>
          <w:lang w:val="en-GB" w:eastAsia="en-GB"/>
        </w:rPr>
        <w:t xml:space="preserve">                 INTEGER (</w:t>
      </w:r>
      <w:proofErr w:type="gramStart"/>
      <w:r w:rsidRPr="00711D8C">
        <w:rPr>
          <w:rFonts w:ascii="Courier New" w:hAnsi="Courier New"/>
          <w:sz w:val="16"/>
          <w:szCs w:val="20"/>
          <w:lang w:val="en-GB" w:eastAsia="en-GB"/>
        </w:rPr>
        <w:t>1..</w:t>
      </w:r>
      <w:proofErr w:type="gramEnd"/>
      <w:r w:rsidRPr="00711D8C">
        <w:rPr>
          <w:rFonts w:ascii="Courier New" w:hAnsi="Courier New"/>
          <w:sz w:val="16"/>
          <w:szCs w:val="20"/>
          <w:lang w:val="en-GB" w:eastAsia="en-GB"/>
        </w:rPr>
        <w:t>maxNrofQuantityConfig),</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offsetMO</w:t>
      </w:r>
      <w:proofErr w:type="spellEnd"/>
      <w:r w:rsidRPr="00711D8C">
        <w:rPr>
          <w:rFonts w:ascii="Courier New" w:hAnsi="Courier New"/>
          <w:sz w:val="16"/>
          <w:szCs w:val="20"/>
          <w:lang w:val="en-GB" w:eastAsia="en-GB"/>
        </w:rPr>
        <w:t xml:space="preserve">                            Q-</w:t>
      </w:r>
      <w:proofErr w:type="spellStart"/>
      <w:r w:rsidRPr="00711D8C">
        <w:rPr>
          <w:rFonts w:ascii="Courier New" w:hAnsi="Courier New"/>
          <w:sz w:val="16"/>
          <w:szCs w:val="20"/>
          <w:lang w:val="en-GB" w:eastAsia="en-GB"/>
        </w:rPr>
        <w:t>OffsetRangeList</w:t>
      </w:r>
      <w:proofErr w:type="spellEnd"/>
      <w:r w:rsidRPr="00711D8C">
        <w:rPr>
          <w:rFonts w:ascii="Courier New" w:hAnsi="Courier New"/>
          <w:sz w:val="16"/>
          <w:szCs w:val="20"/>
          <w:lang w:val="en-GB" w:eastAsia="en-GB"/>
        </w:rPr>
        <w:t>,</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cellsToRemoveList</w:t>
      </w:r>
      <w:proofErr w:type="spellEnd"/>
      <w:r w:rsidRPr="00711D8C">
        <w:rPr>
          <w:rFonts w:ascii="Courier New" w:hAnsi="Courier New"/>
          <w:sz w:val="16"/>
          <w:szCs w:val="20"/>
          <w:lang w:val="en-GB" w:eastAsia="en-GB"/>
        </w:rPr>
        <w:t xml:space="preserve">                   PCI-List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Need N</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cellsToAddModList</w:t>
      </w:r>
      <w:proofErr w:type="spellEnd"/>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CellsToAddModList</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Need N</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blackCellsToRemoveList</w:t>
      </w:r>
      <w:proofErr w:type="spellEnd"/>
      <w:r w:rsidRPr="00711D8C">
        <w:rPr>
          <w:rFonts w:ascii="Courier New" w:hAnsi="Courier New"/>
          <w:sz w:val="16"/>
          <w:szCs w:val="20"/>
          <w:lang w:val="en-GB" w:eastAsia="en-GB"/>
        </w:rPr>
        <w:t xml:space="preserve">              PCI-</w:t>
      </w:r>
      <w:proofErr w:type="spellStart"/>
      <w:r w:rsidRPr="00711D8C">
        <w:rPr>
          <w:rFonts w:ascii="Courier New" w:hAnsi="Courier New"/>
          <w:sz w:val="16"/>
          <w:szCs w:val="20"/>
          <w:lang w:val="en-GB" w:eastAsia="en-GB"/>
        </w:rPr>
        <w:t>RangeIndexList</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Need N</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blackCellsToAddModList</w:t>
      </w:r>
      <w:proofErr w:type="spellEnd"/>
      <w:r w:rsidRPr="00711D8C">
        <w:rPr>
          <w:rFonts w:ascii="Courier New" w:hAnsi="Courier New"/>
          <w:sz w:val="16"/>
          <w:szCs w:val="20"/>
          <w:lang w:val="en-GB" w:eastAsia="en-GB"/>
        </w:rPr>
        <w:t xml:space="preserve">              SEQUENCE (SIZE (</w:t>
      </w:r>
      <w:proofErr w:type="gramStart"/>
      <w:r w:rsidRPr="00711D8C">
        <w:rPr>
          <w:rFonts w:ascii="Courier New" w:hAnsi="Courier New"/>
          <w:sz w:val="16"/>
          <w:szCs w:val="20"/>
          <w:lang w:val="en-GB" w:eastAsia="en-GB"/>
        </w:rPr>
        <w:t>1..</w:t>
      </w:r>
      <w:proofErr w:type="gramEnd"/>
      <w:r w:rsidRPr="00711D8C">
        <w:rPr>
          <w:rFonts w:ascii="Courier New" w:hAnsi="Courier New"/>
          <w:sz w:val="16"/>
          <w:szCs w:val="20"/>
          <w:lang w:val="en-GB" w:eastAsia="en-GB"/>
        </w:rPr>
        <w:t>maxNrofPCI-Ranges)) OF PCI-</w:t>
      </w:r>
      <w:proofErr w:type="spellStart"/>
      <w:r w:rsidRPr="00711D8C">
        <w:rPr>
          <w:rFonts w:ascii="Courier New" w:hAnsi="Courier New"/>
          <w:sz w:val="16"/>
          <w:szCs w:val="20"/>
          <w:lang w:val="en-GB" w:eastAsia="en-GB"/>
        </w:rPr>
        <w:t>RangeElement</w:t>
      </w:r>
      <w:proofErr w:type="spellEnd"/>
      <w:r w:rsidRPr="00711D8C">
        <w:rPr>
          <w:rFonts w:ascii="Courier New" w:hAnsi="Courier New"/>
          <w:sz w:val="16"/>
          <w:szCs w:val="20"/>
          <w:lang w:val="en-GB" w:eastAsia="en-GB"/>
        </w:rPr>
        <w:t xml:space="preserve">      OPTIONAL,   -- Need N</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whiteCellsToRemoveList</w:t>
      </w:r>
      <w:proofErr w:type="spellEnd"/>
      <w:r w:rsidRPr="00711D8C">
        <w:rPr>
          <w:rFonts w:ascii="Courier New" w:hAnsi="Courier New"/>
          <w:sz w:val="16"/>
          <w:szCs w:val="20"/>
          <w:lang w:val="en-GB" w:eastAsia="en-GB"/>
        </w:rPr>
        <w:t xml:space="preserve">              PCI-</w:t>
      </w:r>
      <w:proofErr w:type="spellStart"/>
      <w:r w:rsidRPr="00711D8C">
        <w:rPr>
          <w:rFonts w:ascii="Courier New" w:hAnsi="Courier New"/>
          <w:sz w:val="16"/>
          <w:szCs w:val="20"/>
          <w:lang w:val="en-GB" w:eastAsia="en-GB"/>
        </w:rPr>
        <w:t>RangeIndexList</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Need N</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whiteCellsToAddModList</w:t>
      </w:r>
      <w:proofErr w:type="spellEnd"/>
      <w:r w:rsidRPr="00711D8C">
        <w:rPr>
          <w:rFonts w:ascii="Courier New" w:hAnsi="Courier New"/>
          <w:sz w:val="16"/>
          <w:szCs w:val="20"/>
          <w:lang w:val="en-GB" w:eastAsia="en-GB"/>
        </w:rPr>
        <w:t xml:space="preserve">              SEQUENCE (SIZE (</w:t>
      </w:r>
      <w:proofErr w:type="gramStart"/>
      <w:r w:rsidRPr="00711D8C">
        <w:rPr>
          <w:rFonts w:ascii="Courier New" w:hAnsi="Courier New"/>
          <w:sz w:val="16"/>
          <w:szCs w:val="20"/>
          <w:lang w:val="en-GB" w:eastAsia="en-GB"/>
        </w:rPr>
        <w:t>1..</w:t>
      </w:r>
      <w:proofErr w:type="gramEnd"/>
      <w:r w:rsidRPr="00711D8C">
        <w:rPr>
          <w:rFonts w:ascii="Courier New" w:hAnsi="Courier New"/>
          <w:sz w:val="16"/>
          <w:szCs w:val="20"/>
          <w:lang w:val="en-GB" w:eastAsia="en-GB"/>
        </w:rPr>
        <w:t>maxNrofPCI-Ranges)) OF PCI-</w:t>
      </w:r>
      <w:proofErr w:type="spellStart"/>
      <w:r w:rsidRPr="00711D8C">
        <w:rPr>
          <w:rFonts w:ascii="Courier New" w:hAnsi="Courier New"/>
          <w:sz w:val="16"/>
          <w:szCs w:val="20"/>
          <w:lang w:val="en-GB" w:eastAsia="en-GB"/>
        </w:rPr>
        <w:t>RangeElement</w:t>
      </w:r>
      <w:proofErr w:type="spellEnd"/>
      <w:r w:rsidRPr="00711D8C">
        <w:rPr>
          <w:rFonts w:ascii="Courier New" w:hAnsi="Courier New"/>
          <w:sz w:val="16"/>
          <w:szCs w:val="20"/>
          <w:lang w:val="en-GB" w:eastAsia="en-GB"/>
        </w:rPr>
        <w:t xml:space="preserve">      OPTIONAL,   -- Need N</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freqBandIndicatorNR</w:t>
      </w:r>
      <w:proofErr w:type="spellEnd"/>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FreqBandIndicatorNR</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Need R</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roofErr w:type="spellStart"/>
      <w:r w:rsidRPr="00711D8C">
        <w:rPr>
          <w:rFonts w:ascii="Courier New" w:hAnsi="Courier New"/>
          <w:sz w:val="16"/>
          <w:szCs w:val="20"/>
          <w:lang w:val="en-GB" w:eastAsia="en-GB"/>
        </w:rPr>
        <w:t>measCycleSCell</w:t>
      </w:r>
      <w:proofErr w:type="spellEnd"/>
      <w:r w:rsidRPr="00711D8C">
        <w:rPr>
          <w:rFonts w:ascii="Courier New" w:hAnsi="Courier New"/>
          <w:sz w:val="16"/>
          <w:szCs w:val="20"/>
          <w:lang w:val="en-GB" w:eastAsia="en-GB"/>
        </w:rPr>
        <w:t xml:space="preserve">                      ENUMERATED {sf160, sf256, sf320, sf512, sf640, sf1024, sf1280</w:t>
      </w:r>
      <w:proofErr w:type="gramStart"/>
      <w:r w:rsidRPr="00711D8C">
        <w:rPr>
          <w:rFonts w:ascii="Courier New" w:hAnsi="Courier New"/>
          <w:sz w:val="16"/>
          <w:szCs w:val="20"/>
          <w:lang w:val="en-GB" w:eastAsia="en-GB"/>
        </w:rPr>
        <w:t>}  OPTIONAL</w:t>
      </w:r>
      <w:proofErr w:type="gramEnd"/>
      <w:r w:rsidRPr="00711D8C">
        <w:rPr>
          <w:rFonts w:ascii="Courier New" w:hAnsi="Courier New"/>
          <w:sz w:val="16"/>
          <w:szCs w:val="20"/>
          <w:lang w:val="en-GB" w:eastAsia="en-GB"/>
        </w:rPr>
        <w:t xml:space="preserve">    -- Need R</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smtc3list-r16                     SSB-MTC3List-r16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Need R</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rmtc-Config-r16                     </w:t>
      </w:r>
      <w:proofErr w:type="spellStart"/>
      <w:r w:rsidRPr="00711D8C">
        <w:rPr>
          <w:rFonts w:ascii="Courier New" w:hAnsi="Courier New"/>
          <w:sz w:val="16"/>
          <w:szCs w:val="20"/>
          <w:lang w:val="en-GB" w:eastAsia="en-GB"/>
        </w:rPr>
        <w:t>SetupRelease</w:t>
      </w:r>
      <w:proofErr w:type="spellEnd"/>
      <w:r w:rsidRPr="00711D8C">
        <w:rPr>
          <w:rFonts w:ascii="Courier New" w:hAnsi="Courier New"/>
          <w:sz w:val="16"/>
          <w:szCs w:val="20"/>
          <w:lang w:val="en-GB" w:eastAsia="en-GB"/>
        </w:rPr>
        <w:t xml:space="preserve"> {RMTC-Config-r16}                                  </w:t>
      </w:r>
      <w:proofErr w:type="gramStart"/>
      <w:r w:rsidRPr="00711D8C">
        <w:rPr>
          <w:rFonts w:ascii="Courier New" w:hAnsi="Courier New"/>
          <w:sz w:val="16"/>
          <w:szCs w:val="20"/>
          <w:lang w:val="en-GB" w:eastAsia="en-GB"/>
        </w:rPr>
        <w:t xml:space="preserve">OPTIONAL,   </w:t>
      </w:r>
      <w:proofErr w:type="gramEnd"/>
      <w:r w:rsidRPr="00711D8C">
        <w:rPr>
          <w:rFonts w:ascii="Courier New" w:hAnsi="Courier New"/>
          <w:sz w:val="16"/>
          <w:szCs w:val="20"/>
          <w:lang w:val="en-GB" w:eastAsia="en-GB"/>
        </w:rPr>
        <w:t>-- Need M</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t312-r16                            </w:t>
      </w:r>
      <w:proofErr w:type="spellStart"/>
      <w:r w:rsidRPr="00711D8C">
        <w:rPr>
          <w:rFonts w:ascii="Courier New" w:hAnsi="Courier New"/>
          <w:sz w:val="16"/>
          <w:szCs w:val="20"/>
          <w:lang w:val="en-GB" w:eastAsia="en-GB"/>
        </w:rPr>
        <w:t>SetupRelease</w:t>
      </w:r>
      <w:proofErr w:type="spellEnd"/>
      <w:r w:rsidRPr="00711D8C">
        <w:rPr>
          <w:rFonts w:ascii="Courier New" w:hAnsi="Courier New"/>
          <w:sz w:val="16"/>
          <w:szCs w:val="20"/>
          <w:lang w:val="en-GB" w:eastAsia="en-GB"/>
        </w:rPr>
        <w:t xml:space="preserve"> </w:t>
      </w:r>
      <w:proofErr w:type="gramStart"/>
      <w:r w:rsidRPr="00711D8C">
        <w:rPr>
          <w:rFonts w:ascii="Courier New" w:hAnsi="Courier New"/>
          <w:sz w:val="16"/>
          <w:szCs w:val="20"/>
          <w:lang w:val="en-GB" w:eastAsia="en-GB"/>
        </w:rPr>
        <w:t>{ T</w:t>
      </w:r>
      <w:proofErr w:type="gramEnd"/>
      <w:r w:rsidRPr="00711D8C">
        <w:rPr>
          <w:rFonts w:ascii="Courier New" w:hAnsi="Courier New"/>
          <w:sz w:val="16"/>
          <w:szCs w:val="20"/>
          <w:lang w:val="en-GB" w:eastAsia="en-GB"/>
        </w:rPr>
        <w:t>312-r16 }                                       OPTIONAL    -- Need M</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 xml:space="preserve">    ]] ,</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highlight w:val="green"/>
          <w:lang w:val="en-GB" w:eastAsia="en-GB"/>
        </w:rPr>
      </w:pPr>
      <w:r w:rsidRPr="00711D8C">
        <w:rPr>
          <w:rFonts w:ascii="Courier New" w:hAnsi="Courier New"/>
          <w:sz w:val="16"/>
          <w:szCs w:val="20"/>
          <w:lang w:val="en-GB" w:eastAsia="en-GB"/>
        </w:rPr>
        <w:t xml:space="preserve">    </w:t>
      </w:r>
      <w:r w:rsidRPr="00711D8C">
        <w:rPr>
          <w:rFonts w:ascii="Courier New" w:hAnsi="Courier New"/>
          <w:sz w:val="16"/>
          <w:szCs w:val="20"/>
          <w:highlight w:val="green"/>
          <w:lang w:val="en-GB" w:eastAsia="en-GB"/>
        </w:rPr>
        <w:t>[[</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highlight w:val="green"/>
          <w:lang w:val="en-GB" w:eastAsia="en-GB"/>
        </w:rPr>
      </w:pPr>
      <w:r w:rsidRPr="00711D8C">
        <w:rPr>
          <w:rFonts w:ascii="Courier New" w:hAnsi="Courier New"/>
          <w:sz w:val="16"/>
          <w:szCs w:val="20"/>
          <w:highlight w:val="green"/>
          <w:lang w:val="en-GB" w:eastAsia="en-GB"/>
        </w:rPr>
        <w:t xml:space="preserve">    smtc4List-r17                       SSB-MTC4List-r17                                                OPTIONAL    -- Cond </w:t>
      </w:r>
      <w:proofErr w:type="spellStart"/>
      <w:r w:rsidRPr="00711D8C">
        <w:rPr>
          <w:rFonts w:ascii="Courier New" w:hAnsi="Courier New"/>
          <w:sz w:val="16"/>
          <w:szCs w:val="20"/>
          <w:highlight w:val="green"/>
          <w:lang w:val="en-GB" w:eastAsia="en-GB"/>
        </w:rPr>
        <w:t>SSBorAssociatedSSB</w:t>
      </w:r>
      <w:proofErr w:type="spellEnd"/>
      <w:r w:rsidRPr="00711D8C">
        <w:rPr>
          <w:rFonts w:ascii="Courier New" w:hAnsi="Courier New"/>
          <w:sz w:val="16"/>
          <w:szCs w:val="20"/>
          <w:highlight w:val="green"/>
          <w:lang w:val="en-GB" w:eastAsia="en-GB"/>
        </w:rPr>
        <w:t xml:space="preserve">              </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highlight w:val="green"/>
          <w:lang w:val="en-GB" w:eastAsia="en-GB"/>
        </w:rPr>
        <w:t xml:space="preserve">    ]]</w:t>
      </w:r>
      <w:r w:rsidRPr="00711D8C">
        <w:rPr>
          <w:rFonts w:ascii="Courier New" w:hAnsi="Courier New"/>
          <w:sz w:val="16"/>
          <w:szCs w:val="20"/>
          <w:lang w:val="en-GB" w:eastAsia="en-GB"/>
        </w:rPr>
        <w:t xml:space="preserve">   </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lang w:val="en-GB" w:eastAsia="en-GB"/>
        </w:rPr>
        <w:t>SSB-MTC3List-r</w:t>
      </w:r>
      <w:proofErr w:type="gramStart"/>
      <w:r w:rsidRPr="00711D8C">
        <w:rPr>
          <w:rFonts w:ascii="Courier New" w:hAnsi="Courier New"/>
          <w:sz w:val="16"/>
          <w:szCs w:val="20"/>
          <w:lang w:val="en-GB" w:eastAsia="en-GB"/>
        </w:rPr>
        <w:t>16::</w:t>
      </w:r>
      <w:proofErr w:type="gramEnd"/>
      <w:r w:rsidRPr="00711D8C">
        <w:rPr>
          <w:rFonts w:ascii="Courier New" w:hAnsi="Courier New"/>
          <w:sz w:val="16"/>
          <w:szCs w:val="20"/>
          <w:lang w:val="en-GB" w:eastAsia="en-GB"/>
        </w:rPr>
        <w:t>=                 SEQUENCE (SIZE(1..4)) OF SSB-MTC3-r16</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711D8C">
        <w:rPr>
          <w:rFonts w:ascii="Courier New" w:hAnsi="Courier New"/>
          <w:sz w:val="16"/>
          <w:szCs w:val="20"/>
          <w:highlight w:val="green"/>
          <w:lang w:val="en-GB" w:eastAsia="en-GB"/>
        </w:rPr>
        <w:t>SSB-MTC4List-r</w:t>
      </w:r>
      <w:proofErr w:type="gramStart"/>
      <w:r w:rsidRPr="00711D8C">
        <w:rPr>
          <w:rFonts w:ascii="Courier New" w:hAnsi="Courier New"/>
          <w:sz w:val="16"/>
          <w:szCs w:val="20"/>
          <w:highlight w:val="green"/>
          <w:lang w:val="en-GB" w:eastAsia="en-GB"/>
        </w:rPr>
        <w:t>17::</w:t>
      </w:r>
      <w:proofErr w:type="gramEnd"/>
      <w:r w:rsidRPr="00711D8C">
        <w:rPr>
          <w:rFonts w:ascii="Courier New" w:hAnsi="Courier New"/>
          <w:sz w:val="16"/>
          <w:szCs w:val="20"/>
          <w:highlight w:val="green"/>
          <w:lang w:val="en-GB" w:eastAsia="en-GB"/>
        </w:rPr>
        <w:t xml:space="preserve">=                 </w:t>
      </w:r>
      <w:r w:rsidRPr="00711D8C">
        <w:rPr>
          <w:rFonts w:ascii="Courier New" w:hAnsi="Courier New"/>
          <w:color w:val="993366"/>
          <w:sz w:val="16"/>
          <w:szCs w:val="20"/>
          <w:highlight w:val="green"/>
          <w:lang w:val="en-GB" w:eastAsia="en-GB"/>
        </w:rPr>
        <w:t>SEQUENCE</w:t>
      </w:r>
      <w:r w:rsidRPr="00711D8C">
        <w:rPr>
          <w:rFonts w:ascii="Courier New" w:hAnsi="Courier New"/>
          <w:sz w:val="16"/>
          <w:szCs w:val="20"/>
          <w:highlight w:val="green"/>
          <w:lang w:val="en-GB" w:eastAsia="en-GB"/>
        </w:rPr>
        <w:t xml:space="preserve"> (</w:t>
      </w:r>
      <w:r w:rsidRPr="00711D8C">
        <w:rPr>
          <w:rFonts w:ascii="Courier New" w:hAnsi="Courier New"/>
          <w:color w:val="993366"/>
          <w:sz w:val="16"/>
          <w:szCs w:val="20"/>
          <w:highlight w:val="green"/>
          <w:lang w:val="en-GB" w:eastAsia="en-GB"/>
        </w:rPr>
        <w:t>SIZE</w:t>
      </w:r>
      <w:r w:rsidRPr="00711D8C">
        <w:rPr>
          <w:rFonts w:ascii="Courier New" w:hAnsi="Courier New"/>
          <w:sz w:val="16"/>
          <w:szCs w:val="20"/>
          <w:highlight w:val="green"/>
          <w:lang w:val="en-GB" w:eastAsia="en-GB"/>
        </w:rPr>
        <w:t>(1..4))</w:t>
      </w:r>
      <w:r w:rsidRPr="00711D8C">
        <w:rPr>
          <w:rFonts w:ascii="Courier New" w:hAnsi="Courier New"/>
          <w:color w:val="993366"/>
          <w:sz w:val="16"/>
          <w:szCs w:val="20"/>
          <w:highlight w:val="green"/>
          <w:lang w:val="en-GB" w:eastAsia="en-GB"/>
        </w:rPr>
        <w:t xml:space="preserve"> OF</w:t>
      </w:r>
      <w:r w:rsidRPr="00711D8C">
        <w:rPr>
          <w:rFonts w:ascii="Courier New" w:hAnsi="Courier New"/>
          <w:sz w:val="16"/>
          <w:szCs w:val="20"/>
          <w:highlight w:val="green"/>
          <w:lang w:val="en-GB" w:eastAsia="en-GB"/>
        </w:rPr>
        <w:t xml:space="preserve"> SSB-MTC4-r17</w:t>
      </w: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711D8C" w:rsidRPr="00711D8C" w:rsidRDefault="00711D8C" w:rsidP="0071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C62F5C" w:rsidRPr="00711D8C" w:rsidRDefault="00C62F5C" w:rsidP="00CA7042">
      <w:pPr>
        <w:rPr>
          <w:rFonts w:eastAsiaTheme="minorEastAsia" w:hint="eastAsia"/>
          <w:lang w:val="en-GB" w:eastAsia="zh-CN"/>
        </w:rPr>
      </w:pPr>
    </w:p>
    <w:p w:rsidR="00DF12B8" w:rsidRPr="00DF12B8" w:rsidRDefault="00DF12B8" w:rsidP="00DF12B8">
      <w:pPr>
        <w:keepNext/>
        <w:keepLines/>
        <w:overflowPunct w:val="0"/>
        <w:autoSpaceDE w:val="0"/>
        <w:autoSpaceDN w:val="0"/>
        <w:adjustRightInd w:val="0"/>
        <w:spacing w:before="120" w:after="180" w:line="259" w:lineRule="auto"/>
        <w:ind w:left="1418" w:hanging="1418"/>
        <w:textAlignment w:val="baseline"/>
        <w:outlineLvl w:val="3"/>
        <w:rPr>
          <w:rFonts w:ascii="Arial" w:hAnsi="Arial"/>
          <w:sz w:val="24"/>
          <w:szCs w:val="20"/>
          <w:lang w:val="en-GB" w:eastAsia="ja-JP"/>
        </w:rPr>
      </w:pPr>
      <w:bookmarkStart w:id="15" w:name="_Toc60777402"/>
      <w:bookmarkStart w:id="16" w:name="_Toc90651274"/>
      <w:r w:rsidRPr="00DF12B8">
        <w:rPr>
          <w:rFonts w:ascii="Arial" w:hAnsi="Arial"/>
          <w:sz w:val="24"/>
          <w:szCs w:val="20"/>
          <w:lang w:val="en-GB" w:eastAsia="ja-JP"/>
        </w:rPr>
        <w:lastRenderedPageBreak/>
        <w:t>–</w:t>
      </w:r>
      <w:r w:rsidRPr="00DF12B8">
        <w:rPr>
          <w:rFonts w:ascii="Arial" w:hAnsi="Arial"/>
          <w:sz w:val="24"/>
          <w:szCs w:val="20"/>
          <w:lang w:val="en-GB" w:eastAsia="ja-JP"/>
        </w:rPr>
        <w:tab/>
      </w:r>
      <w:r w:rsidRPr="00DF12B8">
        <w:rPr>
          <w:rFonts w:ascii="Arial" w:hAnsi="Arial"/>
          <w:i/>
          <w:sz w:val="24"/>
          <w:szCs w:val="20"/>
          <w:lang w:val="en-GB" w:eastAsia="ja-JP"/>
        </w:rPr>
        <w:t>SSB-MTC</w:t>
      </w:r>
      <w:bookmarkEnd w:id="15"/>
      <w:bookmarkEnd w:id="16"/>
    </w:p>
    <w:p w:rsidR="00DF12B8" w:rsidRPr="00DF12B8" w:rsidRDefault="00DF12B8" w:rsidP="00DF12B8">
      <w:pPr>
        <w:overflowPunct w:val="0"/>
        <w:autoSpaceDE w:val="0"/>
        <w:autoSpaceDN w:val="0"/>
        <w:adjustRightInd w:val="0"/>
        <w:spacing w:after="180" w:line="259" w:lineRule="auto"/>
        <w:textAlignment w:val="baseline"/>
        <w:rPr>
          <w:szCs w:val="20"/>
          <w:lang w:val="en-GB" w:eastAsia="ja-JP"/>
        </w:rPr>
      </w:pPr>
      <w:r w:rsidRPr="00DF12B8">
        <w:rPr>
          <w:szCs w:val="20"/>
          <w:lang w:val="en-GB" w:eastAsia="ja-JP"/>
        </w:rPr>
        <w:t xml:space="preserve">The IE </w:t>
      </w:r>
      <w:r w:rsidRPr="00DF12B8">
        <w:rPr>
          <w:i/>
          <w:szCs w:val="20"/>
          <w:lang w:val="en-GB" w:eastAsia="ja-JP"/>
        </w:rPr>
        <w:t>SSB-MTC</w:t>
      </w:r>
      <w:r w:rsidRPr="00DF12B8">
        <w:rPr>
          <w:szCs w:val="20"/>
          <w:lang w:val="en-GB" w:eastAsia="ja-JP"/>
        </w:rPr>
        <w:t xml:space="preserve"> is used to configure measurement timing configurations, i.e., timing occasions at which the UE measures SSBs.</w:t>
      </w:r>
    </w:p>
    <w:p w:rsidR="00DF12B8" w:rsidRPr="00DF12B8" w:rsidRDefault="00DF12B8" w:rsidP="00DF12B8">
      <w:pPr>
        <w:keepNext/>
        <w:keepLines/>
        <w:overflowPunct w:val="0"/>
        <w:autoSpaceDE w:val="0"/>
        <w:autoSpaceDN w:val="0"/>
        <w:adjustRightInd w:val="0"/>
        <w:spacing w:before="60" w:after="180" w:line="259" w:lineRule="auto"/>
        <w:jc w:val="center"/>
        <w:textAlignment w:val="baseline"/>
        <w:rPr>
          <w:rFonts w:ascii="Arial" w:hAnsi="Arial"/>
          <w:b/>
          <w:szCs w:val="20"/>
          <w:lang w:val="en-GB" w:eastAsia="ja-JP"/>
        </w:rPr>
      </w:pPr>
      <w:r w:rsidRPr="00DF12B8">
        <w:rPr>
          <w:rFonts w:ascii="Arial" w:hAnsi="Arial"/>
          <w:b/>
          <w:i/>
          <w:szCs w:val="20"/>
          <w:lang w:val="en-GB" w:eastAsia="ja-JP"/>
        </w:rPr>
        <w:t>SSB-MTC</w:t>
      </w:r>
      <w:r w:rsidRPr="00DF12B8">
        <w:rPr>
          <w:rFonts w:ascii="Arial" w:hAnsi="Arial"/>
          <w:b/>
          <w:szCs w:val="20"/>
          <w:lang w:val="en-GB" w:eastAsia="ja-JP"/>
        </w:rPr>
        <w:t xml:space="preserve"> information element</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ASN1START</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TAG-SSB-MTC-START</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SSB-</w:t>
      </w:r>
      <w:proofErr w:type="gramStart"/>
      <w:r w:rsidRPr="00DF12B8">
        <w:rPr>
          <w:rFonts w:ascii="Courier New" w:hAnsi="Courier New"/>
          <w:sz w:val="16"/>
          <w:szCs w:val="20"/>
          <w:lang w:val="en-GB" w:eastAsia="en-GB"/>
        </w:rPr>
        <w:t>MTC ::=</w:t>
      </w:r>
      <w:proofErr w:type="gramEnd"/>
      <w:r w:rsidRPr="00DF12B8">
        <w:rPr>
          <w:rFonts w:ascii="Courier New" w:hAnsi="Courier New"/>
          <w:sz w:val="16"/>
          <w:szCs w:val="20"/>
          <w:lang w:val="en-GB" w:eastAsia="en-GB"/>
        </w:rPr>
        <w:t xml:space="preserve">                             SEQUENCE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w:t>
      </w:r>
      <w:proofErr w:type="spellStart"/>
      <w:r w:rsidRPr="00DF12B8">
        <w:rPr>
          <w:rFonts w:ascii="Courier New" w:hAnsi="Courier New"/>
          <w:sz w:val="16"/>
          <w:szCs w:val="20"/>
          <w:lang w:val="en-GB" w:eastAsia="en-GB"/>
        </w:rPr>
        <w:t>periodicityAndOffset</w:t>
      </w:r>
      <w:proofErr w:type="spellEnd"/>
      <w:r w:rsidRPr="00DF12B8">
        <w:rPr>
          <w:rFonts w:ascii="Courier New" w:hAnsi="Courier New"/>
          <w:sz w:val="16"/>
          <w:szCs w:val="20"/>
          <w:lang w:val="en-GB" w:eastAsia="en-GB"/>
        </w:rPr>
        <w:t xml:space="preserve">                    CHOICE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sf5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4),</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sf10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sf20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19),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sf40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39),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sf80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79),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sf160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159)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duration                                ENUMERATED </w:t>
      </w:r>
      <w:proofErr w:type="gramStart"/>
      <w:r w:rsidRPr="00DF12B8">
        <w:rPr>
          <w:rFonts w:ascii="Courier New" w:hAnsi="Courier New"/>
          <w:sz w:val="16"/>
          <w:szCs w:val="20"/>
          <w:lang w:val="en-GB" w:eastAsia="en-GB"/>
        </w:rPr>
        <w:t>{ sf</w:t>
      </w:r>
      <w:proofErr w:type="gramEnd"/>
      <w:r w:rsidRPr="00DF12B8">
        <w:rPr>
          <w:rFonts w:ascii="Courier New" w:hAnsi="Courier New"/>
          <w:sz w:val="16"/>
          <w:szCs w:val="20"/>
          <w:lang w:val="en-GB" w:eastAsia="en-GB"/>
        </w:rPr>
        <w:t>1, sf2, sf3, sf4, sf5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SSB-MTC</w:t>
      </w:r>
      <w:proofErr w:type="gramStart"/>
      <w:r w:rsidRPr="00DF12B8">
        <w:rPr>
          <w:rFonts w:ascii="Courier New" w:hAnsi="Courier New"/>
          <w:sz w:val="16"/>
          <w:szCs w:val="20"/>
          <w:lang w:val="en-GB" w:eastAsia="en-GB"/>
        </w:rPr>
        <w:t>2 ::=</w:t>
      </w:r>
      <w:proofErr w:type="gramEnd"/>
      <w:r w:rsidRPr="00DF12B8">
        <w:rPr>
          <w:rFonts w:ascii="Courier New" w:hAnsi="Courier New"/>
          <w:sz w:val="16"/>
          <w:szCs w:val="20"/>
          <w:lang w:val="en-GB" w:eastAsia="en-GB"/>
        </w:rPr>
        <w:t xml:space="preserve">                        SEQUENCE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w:t>
      </w:r>
      <w:proofErr w:type="spellStart"/>
      <w:r w:rsidRPr="00DF12B8">
        <w:rPr>
          <w:rFonts w:ascii="Courier New" w:hAnsi="Courier New"/>
          <w:sz w:val="16"/>
          <w:szCs w:val="20"/>
          <w:lang w:val="en-GB" w:eastAsia="en-GB"/>
        </w:rPr>
        <w:t>pci</w:t>
      </w:r>
      <w:proofErr w:type="spellEnd"/>
      <w:r w:rsidRPr="00DF12B8">
        <w:rPr>
          <w:rFonts w:ascii="Courier New" w:hAnsi="Courier New"/>
          <w:sz w:val="16"/>
          <w:szCs w:val="20"/>
          <w:lang w:val="en-GB" w:eastAsia="en-GB"/>
        </w:rPr>
        <w:t>-List                            SEQUENCE (SIZE (</w:t>
      </w:r>
      <w:proofErr w:type="gramStart"/>
      <w:r w:rsidRPr="00DF12B8">
        <w:rPr>
          <w:rFonts w:ascii="Courier New" w:hAnsi="Courier New"/>
          <w:sz w:val="16"/>
          <w:szCs w:val="20"/>
          <w:lang w:val="en-GB" w:eastAsia="en-GB"/>
        </w:rPr>
        <w:t>1..</w:t>
      </w:r>
      <w:proofErr w:type="gramEnd"/>
      <w:r w:rsidRPr="00DF12B8">
        <w:rPr>
          <w:rFonts w:ascii="Courier New" w:hAnsi="Courier New"/>
          <w:sz w:val="16"/>
          <w:szCs w:val="20"/>
          <w:lang w:val="en-GB" w:eastAsia="en-GB"/>
        </w:rPr>
        <w:t xml:space="preserve">maxNrofPCIsPerSMTC)) OF </w:t>
      </w:r>
      <w:proofErr w:type="spellStart"/>
      <w:r w:rsidRPr="00DF12B8">
        <w:rPr>
          <w:rFonts w:ascii="Courier New" w:hAnsi="Courier New"/>
          <w:sz w:val="16"/>
          <w:szCs w:val="20"/>
          <w:lang w:val="en-GB" w:eastAsia="en-GB"/>
        </w:rPr>
        <w:t>PhysCellId</w:t>
      </w:r>
      <w:proofErr w:type="spellEnd"/>
      <w:r w:rsidRPr="00DF12B8">
        <w:rPr>
          <w:rFonts w:ascii="Courier New" w:hAnsi="Courier New"/>
          <w:sz w:val="16"/>
          <w:szCs w:val="20"/>
          <w:lang w:val="en-GB" w:eastAsia="en-GB"/>
        </w:rPr>
        <w:t xml:space="preserve">                   OPTIONAL,   -- Need M</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periodicity                         ENUMERATED {sf5, sf10, sf20, sf40, sf80, spare3, spare2, spare1}</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SSB-MTC2-LP-r</w:t>
      </w:r>
      <w:proofErr w:type="gramStart"/>
      <w:r w:rsidRPr="00DF12B8">
        <w:rPr>
          <w:rFonts w:ascii="Courier New" w:hAnsi="Courier New"/>
          <w:sz w:val="16"/>
          <w:szCs w:val="20"/>
          <w:lang w:val="en-GB" w:eastAsia="en-GB"/>
        </w:rPr>
        <w:t>16 ::=</w:t>
      </w:r>
      <w:proofErr w:type="gramEnd"/>
      <w:r w:rsidRPr="00DF12B8">
        <w:rPr>
          <w:rFonts w:ascii="Courier New" w:hAnsi="Courier New"/>
          <w:sz w:val="16"/>
          <w:szCs w:val="20"/>
          <w:lang w:val="en-GB" w:eastAsia="en-GB"/>
        </w:rPr>
        <w:t xml:space="preserve">                 SEQUENCE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w:t>
      </w:r>
      <w:proofErr w:type="spellStart"/>
      <w:r w:rsidRPr="00DF12B8">
        <w:rPr>
          <w:rFonts w:ascii="Courier New" w:hAnsi="Courier New"/>
          <w:sz w:val="16"/>
          <w:szCs w:val="20"/>
          <w:lang w:val="en-GB" w:eastAsia="en-GB"/>
        </w:rPr>
        <w:t>pci</w:t>
      </w:r>
      <w:proofErr w:type="spellEnd"/>
      <w:r w:rsidRPr="00DF12B8">
        <w:rPr>
          <w:rFonts w:ascii="Courier New" w:hAnsi="Courier New"/>
          <w:sz w:val="16"/>
          <w:szCs w:val="20"/>
          <w:lang w:val="en-GB" w:eastAsia="en-GB"/>
        </w:rPr>
        <w:t>-List                            SEQUENCE (SIZE (</w:t>
      </w:r>
      <w:proofErr w:type="gramStart"/>
      <w:r w:rsidRPr="00DF12B8">
        <w:rPr>
          <w:rFonts w:ascii="Courier New" w:hAnsi="Courier New"/>
          <w:sz w:val="16"/>
          <w:szCs w:val="20"/>
          <w:lang w:val="en-GB" w:eastAsia="en-GB"/>
        </w:rPr>
        <w:t>1..</w:t>
      </w:r>
      <w:proofErr w:type="gramEnd"/>
      <w:r w:rsidRPr="00DF12B8">
        <w:rPr>
          <w:rFonts w:ascii="Courier New" w:hAnsi="Courier New"/>
          <w:sz w:val="16"/>
          <w:szCs w:val="20"/>
          <w:lang w:val="en-GB" w:eastAsia="en-GB"/>
        </w:rPr>
        <w:t xml:space="preserve">maxNrofPCIsPerSMTC)) OF </w:t>
      </w:r>
      <w:proofErr w:type="spellStart"/>
      <w:r w:rsidRPr="00DF12B8">
        <w:rPr>
          <w:rFonts w:ascii="Courier New" w:hAnsi="Courier New"/>
          <w:sz w:val="16"/>
          <w:szCs w:val="20"/>
          <w:lang w:val="en-GB" w:eastAsia="en-GB"/>
        </w:rPr>
        <w:t>PhysCellId</w:t>
      </w:r>
      <w:proofErr w:type="spellEnd"/>
      <w:r w:rsidRPr="00DF12B8">
        <w:rPr>
          <w:rFonts w:ascii="Courier New" w:hAnsi="Courier New"/>
          <w:sz w:val="16"/>
          <w:szCs w:val="20"/>
          <w:lang w:val="en-GB" w:eastAsia="en-GB"/>
        </w:rPr>
        <w:t xml:space="preserve">                   OPTIONAL,   -- Need R</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periodicity                         ENUMERATED {sf10, sf20, sf40, sf80, sf160, spare3, spare2, spare1}</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SSB-MTC3-r</w:t>
      </w:r>
      <w:proofErr w:type="gramStart"/>
      <w:r w:rsidRPr="00DF12B8">
        <w:rPr>
          <w:rFonts w:ascii="Courier New" w:hAnsi="Courier New"/>
          <w:sz w:val="16"/>
          <w:szCs w:val="20"/>
          <w:lang w:val="en-GB" w:eastAsia="en-GB"/>
        </w:rPr>
        <w:t>16 ::=</w:t>
      </w:r>
      <w:proofErr w:type="gramEnd"/>
      <w:r w:rsidRPr="00DF12B8">
        <w:rPr>
          <w:rFonts w:ascii="Courier New" w:hAnsi="Courier New"/>
          <w:sz w:val="16"/>
          <w:szCs w:val="20"/>
          <w:lang w:val="en-GB" w:eastAsia="en-GB"/>
        </w:rPr>
        <w:t xml:space="preserve">                    SEQUENCE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periodicityAndOffset-r16            CHOICE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sf5-r16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4),</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sf10-r16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sf20-r16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19),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sf40-r16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39),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sf80-r16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79),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sf160-r16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159),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lastRenderedPageBreak/>
        <w:t xml:space="preserve">        sf320-r16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319),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sf640-r16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639),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sf1280-r16                                  INTEGER (</w:t>
      </w:r>
      <w:proofErr w:type="gramStart"/>
      <w:r w:rsidRPr="00DF12B8">
        <w:rPr>
          <w:rFonts w:ascii="Courier New" w:hAnsi="Courier New"/>
          <w:sz w:val="16"/>
          <w:szCs w:val="20"/>
          <w:lang w:val="en-GB" w:eastAsia="en-GB"/>
        </w:rPr>
        <w:t>0..</w:t>
      </w:r>
      <w:proofErr w:type="gramEnd"/>
      <w:r w:rsidRPr="00DF12B8">
        <w:rPr>
          <w:rFonts w:ascii="Courier New" w:hAnsi="Courier New"/>
          <w:sz w:val="16"/>
          <w:szCs w:val="20"/>
          <w:lang w:val="en-GB" w:eastAsia="en-GB"/>
        </w:rPr>
        <w:t>1279)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duration-r16                        ENUMERATED {sf1, sf2, sf3, sf4, sf5},</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pci-List-r16                        SEQUENCE (SIZE (</w:t>
      </w:r>
      <w:proofErr w:type="gramStart"/>
      <w:r w:rsidRPr="00DF12B8">
        <w:rPr>
          <w:rFonts w:ascii="Courier New" w:hAnsi="Courier New"/>
          <w:sz w:val="16"/>
          <w:szCs w:val="20"/>
          <w:lang w:val="en-GB" w:eastAsia="en-GB"/>
        </w:rPr>
        <w:t>1..</w:t>
      </w:r>
      <w:proofErr w:type="gramEnd"/>
      <w:r w:rsidRPr="00DF12B8">
        <w:rPr>
          <w:rFonts w:ascii="Courier New" w:hAnsi="Courier New"/>
          <w:sz w:val="16"/>
          <w:szCs w:val="20"/>
          <w:lang w:val="en-GB" w:eastAsia="en-GB"/>
        </w:rPr>
        <w:t xml:space="preserve">maxNrofPCIsPerSMTC)) OF </w:t>
      </w:r>
      <w:proofErr w:type="spellStart"/>
      <w:r w:rsidRPr="00DF12B8">
        <w:rPr>
          <w:rFonts w:ascii="Courier New" w:hAnsi="Courier New"/>
          <w:sz w:val="16"/>
          <w:szCs w:val="20"/>
          <w:lang w:val="en-GB" w:eastAsia="en-GB"/>
        </w:rPr>
        <w:t>PhysCellId</w:t>
      </w:r>
      <w:proofErr w:type="spellEnd"/>
      <w:r w:rsidRPr="00DF12B8">
        <w:rPr>
          <w:rFonts w:ascii="Courier New" w:hAnsi="Courier New"/>
          <w:sz w:val="16"/>
          <w:szCs w:val="20"/>
          <w:lang w:val="en-GB" w:eastAsia="en-GB"/>
        </w:rPr>
        <w:t xml:space="preserve">                   OPTIONAL,  -- Need M</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xml:space="preserve">    ssb-ToMeasure-r16                   </w:t>
      </w:r>
      <w:proofErr w:type="spellStart"/>
      <w:r w:rsidRPr="00DF12B8">
        <w:rPr>
          <w:rFonts w:ascii="Courier New" w:hAnsi="Courier New"/>
          <w:sz w:val="16"/>
          <w:szCs w:val="20"/>
          <w:lang w:val="en-GB" w:eastAsia="en-GB"/>
        </w:rPr>
        <w:t>SetupRelease</w:t>
      </w:r>
      <w:proofErr w:type="spellEnd"/>
      <w:r w:rsidRPr="00DF12B8">
        <w:rPr>
          <w:rFonts w:ascii="Courier New" w:hAnsi="Courier New"/>
          <w:sz w:val="16"/>
          <w:szCs w:val="20"/>
          <w:lang w:val="en-GB" w:eastAsia="en-GB"/>
        </w:rPr>
        <w:t xml:space="preserve"> </w:t>
      </w:r>
      <w:proofErr w:type="gramStart"/>
      <w:r w:rsidRPr="00DF12B8">
        <w:rPr>
          <w:rFonts w:ascii="Courier New" w:hAnsi="Courier New"/>
          <w:sz w:val="16"/>
          <w:szCs w:val="20"/>
          <w:lang w:val="en-GB" w:eastAsia="en-GB"/>
        </w:rPr>
        <w:t>{ SSB</w:t>
      </w:r>
      <w:proofErr w:type="gramEnd"/>
      <w:r w:rsidRPr="00DF12B8">
        <w:rPr>
          <w:rFonts w:ascii="Courier New" w:hAnsi="Courier New"/>
          <w:sz w:val="16"/>
          <w:szCs w:val="20"/>
          <w:lang w:val="en-GB" w:eastAsia="en-GB"/>
        </w:rPr>
        <w:t>-</w:t>
      </w:r>
      <w:proofErr w:type="spellStart"/>
      <w:r w:rsidRPr="00DF12B8">
        <w:rPr>
          <w:rFonts w:ascii="Courier New" w:hAnsi="Courier New"/>
          <w:sz w:val="16"/>
          <w:szCs w:val="20"/>
          <w:lang w:val="en-GB" w:eastAsia="en-GB"/>
        </w:rPr>
        <w:t>ToMeasure</w:t>
      </w:r>
      <w:proofErr w:type="spellEnd"/>
      <w:r w:rsidRPr="00DF12B8">
        <w:rPr>
          <w:rFonts w:ascii="Courier New" w:hAnsi="Courier New"/>
          <w:sz w:val="16"/>
          <w:szCs w:val="20"/>
          <w:lang w:val="en-GB" w:eastAsia="en-GB"/>
        </w:rPr>
        <w:t xml:space="preserve"> }                                          OPTIONAL   -- Need M</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highlight w:val="green"/>
          <w:lang w:val="en-GB" w:eastAsia="en-GB"/>
        </w:rPr>
      </w:pPr>
      <w:r w:rsidRPr="00DF12B8">
        <w:rPr>
          <w:rFonts w:ascii="Courier New" w:hAnsi="Courier New"/>
          <w:sz w:val="16"/>
          <w:szCs w:val="20"/>
          <w:highlight w:val="green"/>
          <w:lang w:val="en-GB" w:eastAsia="en-GB"/>
        </w:rPr>
        <w:t>SSB-MTC4-r</w:t>
      </w:r>
      <w:proofErr w:type="gramStart"/>
      <w:r w:rsidRPr="00DF12B8">
        <w:rPr>
          <w:rFonts w:ascii="Courier New" w:hAnsi="Courier New"/>
          <w:sz w:val="16"/>
          <w:szCs w:val="20"/>
          <w:highlight w:val="green"/>
          <w:lang w:val="en-GB" w:eastAsia="en-GB"/>
        </w:rPr>
        <w:t>17 ::=</w:t>
      </w:r>
      <w:proofErr w:type="gramEnd"/>
      <w:r w:rsidRPr="00DF12B8">
        <w:rPr>
          <w:rFonts w:ascii="Courier New" w:hAnsi="Courier New"/>
          <w:sz w:val="16"/>
          <w:szCs w:val="20"/>
          <w:highlight w:val="green"/>
          <w:lang w:val="en-GB" w:eastAsia="en-GB"/>
        </w:rPr>
        <w:t xml:space="preserve">        SEQUENCE {</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highlight w:val="green"/>
          <w:lang w:val="en-GB" w:eastAsia="en-GB"/>
        </w:rPr>
      </w:pP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highlight w:val="green"/>
          <w:lang w:val="en-GB" w:eastAsia="en-GB"/>
        </w:rPr>
      </w:pPr>
      <w:r w:rsidRPr="00DF12B8">
        <w:rPr>
          <w:rFonts w:ascii="Courier New" w:hAnsi="Courier New"/>
          <w:sz w:val="16"/>
          <w:szCs w:val="20"/>
          <w:highlight w:val="green"/>
          <w:lang w:val="en-GB" w:eastAsia="en-GB"/>
        </w:rPr>
        <w:t xml:space="preserve">    pci-List-r17                       SEQUENCE (SIZE (</w:t>
      </w:r>
      <w:proofErr w:type="gramStart"/>
      <w:r w:rsidRPr="00DF12B8">
        <w:rPr>
          <w:rFonts w:ascii="Courier New" w:hAnsi="Courier New"/>
          <w:sz w:val="16"/>
          <w:szCs w:val="20"/>
          <w:highlight w:val="green"/>
          <w:lang w:val="en-GB" w:eastAsia="en-GB"/>
        </w:rPr>
        <w:t>1..</w:t>
      </w:r>
      <w:proofErr w:type="gramEnd"/>
      <w:r w:rsidRPr="00DF12B8">
        <w:rPr>
          <w:rFonts w:ascii="Courier New" w:hAnsi="Courier New"/>
          <w:sz w:val="16"/>
          <w:szCs w:val="20"/>
          <w:highlight w:val="green"/>
          <w:lang w:val="en-GB" w:eastAsia="en-GB"/>
        </w:rPr>
        <w:t xml:space="preserve">maxNrofPCIsPerSMTC)) OF </w:t>
      </w:r>
      <w:proofErr w:type="spellStart"/>
      <w:r w:rsidRPr="00DF12B8">
        <w:rPr>
          <w:rFonts w:ascii="Courier New" w:hAnsi="Courier New"/>
          <w:sz w:val="16"/>
          <w:szCs w:val="20"/>
          <w:highlight w:val="green"/>
          <w:lang w:val="en-GB" w:eastAsia="en-GB"/>
        </w:rPr>
        <w:t>PhysCellId</w:t>
      </w:r>
      <w:proofErr w:type="spellEnd"/>
      <w:r w:rsidRPr="00DF12B8">
        <w:rPr>
          <w:rFonts w:ascii="Courier New" w:hAnsi="Courier New"/>
          <w:sz w:val="16"/>
          <w:szCs w:val="20"/>
          <w:highlight w:val="green"/>
          <w:lang w:val="en-GB" w:eastAsia="en-GB"/>
        </w:rPr>
        <w:t xml:space="preserve">                   OPTIONAL,   -- Need R</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highlight w:val="green"/>
          <w:lang w:val="en-GB" w:eastAsia="en-GB"/>
        </w:rPr>
      </w:pPr>
      <w:r w:rsidRPr="00DF12B8">
        <w:rPr>
          <w:rFonts w:ascii="Courier New" w:hAnsi="Courier New"/>
          <w:sz w:val="16"/>
          <w:szCs w:val="20"/>
          <w:highlight w:val="green"/>
          <w:lang w:val="en-GB" w:eastAsia="en-GB"/>
        </w:rPr>
        <w:t xml:space="preserve">    offset-r17                         INTEGER (</w:t>
      </w:r>
      <w:proofErr w:type="gramStart"/>
      <w:r w:rsidRPr="00DF12B8">
        <w:rPr>
          <w:rFonts w:ascii="Courier New" w:hAnsi="Courier New"/>
          <w:sz w:val="16"/>
          <w:szCs w:val="20"/>
          <w:highlight w:val="green"/>
          <w:lang w:val="en-GB" w:eastAsia="en-GB"/>
        </w:rPr>
        <w:t>0..</w:t>
      </w:r>
      <w:proofErr w:type="gramEnd"/>
      <w:r w:rsidRPr="00DF12B8">
        <w:rPr>
          <w:rFonts w:ascii="Courier New" w:hAnsi="Courier New"/>
          <w:sz w:val="16"/>
          <w:szCs w:val="20"/>
          <w:highlight w:val="green"/>
          <w:lang w:val="en-GB" w:eastAsia="en-GB"/>
        </w:rPr>
        <w:t>1279)</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highlight w:val="green"/>
          <w:lang w:val="en-GB" w:eastAsia="en-GB"/>
        </w:rPr>
      </w:pP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highlight w:val="green"/>
          <w:lang w:val="en-GB" w:eastAsia="en-GB"/>
        </w:rPr>
        <w:t>}</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TAG-SSB-MTC-STOP</w:t>
      </w:r>
    </w:p>
    <w:p w:rsidR="00DF12B8" w:rsidRPr="00DF12B8" w:rsidRDefault="00DF12B8" w:rsidP="00DF12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DF12B8">
        <w:rPr>
          <w:rFonts w:ascii="Courier New" w:hAnsi="Courier New"/>
          <w:sz w:val="16"/>
          <w:szCs w:val="20"/>
          <w:lang w:val="en-GB" w:eastAsia="en-GB"/>
        </w:rPr>
        <w:t>-- ASN1STOP</w:t>
      </w:r>
    </w:p>
    <w:p w:rsidR="00DF12B8" w:rsidRPr="00DF12B8" w:rsidRDefault="00DF12B8" w:rsidP="00DF12B8">
      <w:pPr>
        <w:overflowPunct w:val="0"/>
        <w:autoSpaceDE w:val="0"/>
        <w:autoSpaceDN w:val="0"/>
        <w:adjustRightInd w:val="0"/>
        <w:spacing w:after="180" w:line="259" w:lineRule="auto"/>
        <w:textAlignment w:val="baseline"/>
        <w:rPr>
          <w:szCs w:val="20"/>
          <w:lang w:val="en-GB" w:eastAsia="ja-JP"/>
        </w:rPr>
      </w:pPr>
    </w:p>
    <w:p w:rsidR="00B85ACF" w:rsidRPr="00620824" w:rsidRDefault="00620824" w:rsidP="00C76948">
      <w:pPr>
        <w:pStyle w:val="a0"/>
        <w:rPr>
          <w:b/>
        </w:rPr>
      </w:pPr>
      <w:r w:rsidRPr="000532E9">
        <w:rPr>
          <w:rFonts w:eastAsiaTheme="minorEastAsia" w:hint="eastAsia"/>
          <w:b/>
          <w:lang w:eastAsia="zh-CN"/>
        </w:rPr>
        <w:t>O</w:t>
      </w:r>
      <w:r w:rsidRPr="000532E9">
        <w:rPr>
          <w:rFonts w:eastAsiaTheme="minorEastAsia"/>
          <w:b/>
          <w:lang w:eastAsia="zh-CN"/>
        </w:rPr>
        <w:t xml:space="preserve">bservation </w:t>
      </w:r>
      <w:r>
        <w:rPr>
          <w:rFonts w:eastAsiaTheme="minorEastAsia"/>
          <w:b/>
          <w:lang w:eastAsia="zh-CN"/>
        </w:rPr>
        <w:t>4</w:t>
      </w:r>
      <w:r w:rsidRPr="000532E9">
        <w:rPr>
          <w:rFonts w:eastAsiaTheme="minorEastAsia"/>
          <w:b/>
          <w:lang w:eastAsia="zh-CN"/>
        </w:rPr>
        <w:t>:</w:t>
      </w:r>
      <w:r>
        <w:rPr>
          <w:rFonts w:eastAsiaTheme="minorEastAsia"/>
          <w:b/>
          <w:lang w:eastAsia="zh-CN"/>
        </w:rPr>
        <w:t xml:space="preserve"> For R1</w:t>
      </w:r>
      <w:r w:rsidRPr="00620824">
        <w:rPr>
          <w:rFonts w:eastAsiaTheme="minorEastAsia"/>
          <w:b/>
          <w:lang w:eastAsia="zh-CN"/>
        </w:rPr>
        <w:t xml:space="preserve">7 NTN, </w:t>
      </w:r>
      <w:r w:rsidRPr="00620824">
        <w:rPr>
          <w:b/>
          <w:sz w:val="22"/>
          <w:szCs w:val="22"/>
        </w:rPr>
        <w:t>a</w:t>
      </w:r>
      <w:r w:rsidRPr="00620824">
        <w:rPr>
          <w:b/>
          <w:sz w:val="22"/>
          <w:szCs w:val="22"/>
        </w:rPr>
        <w:t>t most four SMTC configurations are associated</w:t>
      </w:r>
      <w:r w:rsidRPr="00620824">
        <w:rPr>
          <w:b/>
          <w:sz w:val="22"/>
          <w:szCs w:val="22"/>
        </w:rPr>
        <w:t xml:space="preserve"> per MO</w:t>
      </w:r>
      <w:r>
        <w:rPr>
          <w:b/>
          <w:sz w:val="22"/>
          <w:szCs w:val="22"/>
        </w:rPr>
        <w:t>.</w:t>
      </w:r>
    </w:p>
    <w:p w:rsidR="00C875C5" w:rsidRDefault="00C875C5" w:rsidP="00C76948">
      <w:pPr>
        <w:pStyle w:val="a0"/>
      </w:pPr>
    </w:p>
    <w:p w:rsidR="00F45D3E" w:rsidRPr="00C43C9E" w:rsidRDefault="00F45D3E" w:rsidP="00F45D3E">
      <w:pPr>
        <w:pStyle w:val="1"/>
        <w:numPr>
          <w:ilvl w:val="1"/>
          <w:numId w:val="35"/>
        </w:numPr>
        <w:jc w:val="both"/>
        <w:rPr>
          <w:sz w:val="24"/>
          <w:szCs w:val="24"/>
        </w:rPr>
      </w:pPr>
      <w:r>
        <w:rPr>
          <w:sz w:val="24"/>
          <w:szCs w:val="24"/>
        </w:rPr>
        <w:t>Gap Coordination</w:t>
      </w:r>
    </w:p>
    <w:p w:rsidR="00F45D3E" w:rsidRPr="00F6154B" w:rsidRDefault="00C70317" w:rsidP="00C76948">
      <w:pPr>
        <w:pStyle w:val="a0"/>
        <w:rPr>
          <w:rFonts w:eastAsiaTheme="minorEastAsia" w:hint="eastAsia"/>
          <w:lang w:eastAsia="zh-CN"/>
        </w:rPr>
      </w:pPr>
      <w:r>
        <w:rPr>
          <w:rFonts w:eastAsiaTheme="minorEastAsia" w:hint="eastAsia"/>
          <w:lang w:eastAsia="zh-CN"/>
        </w:rPr>
        <w:t>B</w:t>
      </w:r>
      <w:r>
        <w:rPr>
          <w:rFonts w:eastAsiaTheme="minorEastAsia"/>
          <w:lang w:eastAsia="zh-CN"/>
        </w:rPr>
        <w:t>ased on</w:t>
      </w:r>
      <w:r w:rsidR="008B58FD">
        <w:rPr>
          <w:rFonts w:eastAsiaTheme="minorEastAsia"/>
          <w:lang w:eastAsia="zh-CN"/>
        </w:rPr>
        <w:t xml:space="preserve"> </w:t>
      </w:r>
      <w:r w:rsidR="00B20195">
        <w:rPr>
          <w:rFonts w:eastAsiaTheme="minorEastAsia"/>
          <w:lang w:eastAsia="zh-CN"/>
        </w:rPr>
        <w:t>the observation</w:t>
      </w:r>
      <w:r w:rsidR="00F65AF4">
        <w:rPr>
          <w:rFonts w:eastAsiaTheme="minorEastAsia"/>
          <w:lang w:eastAsia="zh-CN"/>
        </w:rPr>
        <w:t xml:space="preserve">1 and </w:t>
      </w:r>
      <w:r w:rsidR="00F65AF4">
        <w:rPr>
          <w:rFonts w:eastAsiaTheme="minorEastAsia"/>
          <w:lang w:eastAsia="zh-CN"/>
        </w:rPr>
        <w:t>obervation</w:t>
      </w:r>
      <w:r w:rsidR="00F65AF4">
        <w:rPr>
          <w:rFonts w:eastAsiaTheme="minorEastAsia"/>
          <w:lang w:eastAsia="zh-CN"/>
        </w:rPr>
        <w:t>2</w:t>
      </w:r>
      <w:r w:rsidR="00B20195">
        <w:rPr>
          <w:rFonts w:eastAsiaTheme="minorEastAsia"/>
          <w:lang w:eastAsia="zh-CN"/>
        </w:rPr>
        <w:t xml:space="preserve"> in section 2.1, </w:t>
      </w:r>
      <w:r w:rsidR="00F6154B">
        <w:rPr>
          <w:rFonts w:eastAsiaTheme="minorEastAsia"/>
          <w:lang w:eastAsia="zh-CN"/>
        </w:rPr>
        <w:t xml:space="preserve">gap design coordination between </w:t>
      </w:r>
      <w:proofErr w:type="spellStart"/>
      <w:r w:rsidR="00F6154B" w:rsidRPr="00F6154B">
        <w:rPr>
          <w:rFonts w:eastAsiaTheme="minorEastAsia"/>
          <w:lang w:eastAsia="zh-CN"/>
        </w:rPr>
        <w:t>NR_MG_enh</w:t>
      </w:r>
      <w:proofErr w:type="spellEnd"/>
      <w:r w:rsidR="00F6154B" w:rsidRPr="00F6154B">
        <w:rPr>
          <w:rFonts w:eastAsiaTheme="minorEastAsia"/>
          <w:lang w:eastAsia="zh-CN"/>
        </w:rPr>
        <w:t xml:space="preserve">-Core WI and </w:t>
      </w:r>
      <w:proofErr w:type="spellStart"/>
      <w:r w:rsidR="00F6154B" w:rsidRPr="00F6154B">
        <w:rPr>
          <w:rFonts w:eastAsiaTheme="minorEastAsia"/>
          <w:lang w:eastAsia="zh-CN"/>
        </w:rPr>
        <w:t>NR_pos_enh</w:t>
      </w:r>
      <w:proofErr w:type="spellEnd"/>
      <w:r w:rsidR="00F6154B" w:rsidRPr="00F6154B">
        <w:rPr>
          <w:rFonts w:eastAsiaTheme="minorEastAsia"/>
          <w:lang w:eastAsia="zh-CN"/>
        </w:rPr>
        <w:t xml:space="preserve">-Core WI is </w:t>
      </w:r>
      <w:r w:rsidR="00F6154B" w:rsidRPr="00F6154B">
        <w:rPr>
          <w:rFonts w:eastAsiaTheme="minorEastAsia"/>
          <w:lang w:eastAsia="zh-CN"/>
        </w:rPr>
        <w:t>easy to achieve</w:t>
      </w:r>
      <w:r w:rsidR="00F6154B">
        <w:rPr>
          <w:rFonts w:eastAsiaTheme="minorEastAsia"/>
          <w:lang w:eastAsia="zh-CN"/>
        </w:rPr>
        <w:t>.</w:t>
      </w:r>
      <w:r w:rsidR="00F65AF4">
        <w:rPr>
          <w:rFonts w:eastAsiaTheme="minorEastAsia"/>
          <w:lang w:eastAsia="zh-CN"/>
        </w:rPr>
        <w:t xml:space="preserve"> </w:t>
      </w:r>
    </w:p>
    <w:p w:rsidR="002D3D35" w:rsidRDefault="003B393D"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w:t>
      </w:r>
      <w:r w:rsidRPr="009B56D1">
        <w:rPr>
          <w:rFonts w:eastAsiaTheme="minorEastAsia"/>
          <w:b/>
          <w:lang w:eastAsia="zh-CN"/>
        </w:rPr>
        <w:t>:</w:t>
      </w:r>
      <w:r w:rsidRPr="00F6154B">
        <w:rPr>
          <w:rFonts w:eastAsiaTheme="minorEastAsia"/>
          <w:b/>
          <w:lang w:eastAsia="zh-CN"/>
        </w:rPr>
        <w:t xml:space="preserve"> </w:t>
      </w:r>
      <w:r w:rsidR="00F6154B" w:rsidRPr="00F6154B">
        <w:rPr>
          <w:rFonts w:eastAsiaTheme="minorEastAsia"/>
          <w:b/>
          <w:lang w:eastAsia="zh-CN"/>
        </w:rPr>
        <w:t>G</w:t>
      </w:r>
      <w:r w:rsidR="00F6154B" w:rsidRPr="00F6154B">
        <w:rPr>
          <w:rFonts w:eastAsiaTheme="minorEastAsia"/>
          <w:b/>
          <w:lang w:eastAsia="zh-CN"/>
        </w:rPr>
        <w:t xml:space="preserve">ap design coordination between </w:t>
      </w:r>
      <w:proofErr w:type="spellStart"/>
      <w:r w:rsidR="00F6154B" w:rsidRPr="00F6154B">
        <w:rPr>
          <w:rFonts w:eastAsiaTheme="minorEastAsia"/>
          <w:b/>
          <w:lang w:eastAsia="zh-CN"/>
        </w:rPr>
        <w:t>NR_MG_enh</w:t>
      </w:r>
      <w:proofErr w:type="spellEnd"/>
      <w:r w:rsidR="00F6154B" w:rsidRPr="00F6154B">
        <w:rPr>
          <w:rFonts w:eastAsiaTheme="minorEastAsia"/>
          <w:b/>
          <w:lang w:eastAsia="zh-CN"/>
        </w:rPr>
        <w:t xml:space="preserve">-Core WI and </w:t>
      </w:r>
      <w:proofErr w:type="spellStart"/>
      <w:r w:rsidR="00F6154B" w:rsidRPr="00F6154B">
        <w:rPr>
          <w:rFonts w:eastAsiaTheme="minorEastAsia"/>
          <w:b/>
          <w:lang w:eastAsia="zh-CN"/>
        </w:rPr>
        <w:t>NR_pos_enh</w:t>
      </w:r>
      <w:proofErr w:type="spellEnd"/>
      <w:r w:rsidR="00F6154B" w:rsidRPr="00F6154B">
        <w:rPr>
          <w:rFonts w:eastAsiaTheme="minorEastAsia"/>
          <w:b/>
          <w:lang w:eastAsia="zh-CN"/>
        </w:rPr>
        <w:t>-Core WI</w:t>
      </w:r>
      <w:r w:rsidR="00F6154B" w:rsidRPr="00F6154B">
        <w:rPr>
          <w:rFonts w:eastAsiaTheme="minorEastAsia"/>
          <w:b/>
          <w:lang w:eastAsia="zh-CN"/>
        </w:rPr>
        <w:t xml:space="preserve"> can be considered</w:t>
      </w:r>
      <w:r w:rsidRPr="00F6154B">
        <w:rPr>
          <w:rFonts w:eastAsiaTheme="minorEastAsia"/>
          <w:b/>
          <w:lang w:eastAsia="zh-CN"/>
        </w:rPr>
        <w:t>.</w:t>
      </w:r>
    </w:p>
    <w:p w:rsidR="00E951A7" w:rsidRDefault="00E951A7" w:rsidP="00C76948">
      <w:pPr>
        <w:pStyle w:val="a0"/>
        <w:rPr>
          <w:rFonts w:eastAsiaTheme="minorEastAsia"/>
          <w:lang w:eastAsia="zh-CN"/>
        </w:rPr>
      </w:pPr>
      <w:r w:rsidRPr="00E951A7">
        <w:rPr>
          <w:rFonts w:eastAsiaTheme="minorEastAsia" w:hint="eastAsia"/>
          <w:lang w:eastAsia="zh-CN"/>
        </w:rPr>
        <w:t>A</w:t>
      </w:r>
      <w:r w:rsidRPr="00E951A7">
        <w:rPr>
          <w:rFonts w:eastAsiaTheme="minorEastAsia"/>
          <w:lang w:eastAsia="zh-CN"/>
        </w:rPr>
        <w:t xml:space="preserve">s for </w:t>
      </w:r>
      <w:r>
        <w:rPr>
          <w:rFonts w:eastAsiaTheme="minorEastAsia"/>
          <w:lang w:eastAsia="zh-CN"/>
        </w:rPr>
        <w:t>MUSIM gap, the g</w:t>
      </w:r>
      <w:r w:rsidRPr="00E951A7">
        <w:rPr>
          <w:rFonts w:eastAsiaTheme="minorEastAsia"/>
          <w:lang w:eastAsia="zh-CN"/>
        </w:rPr>
        <w:t>ap design coordination</w:t>
      </w:r>
      <w:r>
        <w:rPr>
          <w:rFonts w:eastAsiaTheme="minorEastAsia"/>
          <w:lang w:eastAsia="zh-CN"/>
        </w:rPr>
        <w:t xml:space="preserve"> with other gaps is not beneficial.  The concerns are listed below:</w:t>
      </w:r>
    </w:p>
    <w:p w:rsidR="00E951A7" w:rsidRPr="00725A72" w:rsidRDefault="00E951A7" w:rsidP="00E951A7">
      <w:pPr>
        <w:pStyle w:val="a0"/>
        <w:numPr>
          <w:ilvl w:val="0"/>
          <w:numId w:val="39"/>
        </w:numPr>
        <w:rPr>
          <w:rFonts w:eastAsiaTheme="minorEastAsia"/>
          <w:lang w:eastAsia="zh-CN"/>
        </w:rPr>
      </w:pPr>
      <w:r w:rsidRPr="004871D1">
        <w:rPr>
          <w:rFonts w:eastAsiaTheme="minorEastAsia"/>
          <w:b/>
          <w:lang w:eastAsia="zh-CN"/>
        </w:rPr>
        <w:t>MUSIM gap is not only used for measurements</w:t>
      </w:r>
      <w:r>
        <w:rPr>
          <w:rFonts w:eastAsiaTheme="minorEastAsia"/>
          <w:b/>
          <w:lang w:eastAsia="zh-CN"/>
        </w:rPr>
        <w:t xml:space="preserve">, putting MUSIM gap IE into </w:t>
      </w:r>
      <w:r w:rsidR="00725A72">
        <w:rPr>
          <w:b/>
          <w:szCs w:val="20"/>
          <w:lang w:val="en-GB" w:eastAsia="ja-JP"/>
        </w:rPr>
        <w:t>t</w:t>
      </w:r>
      <w:r w:rsidRPr="001D79C5">
        <w:rPr>
          <w:b/>
          <w:szCs w:val="20"/>
          <w:lang w:val="en-GB" w:eastAsia="ja-JP"/>
        </w:rPr>
        <w:t>he</w:t>
      </w:r>
      <w:r w:rsidRPr="000532E9">
        <w:rPr>
          <w:b/>
          <w:szCs w:val="20"/>
          <w:lang w:val="en-GB" w:eastAsia="ja-JP"/>
        </w:rPr>
        <w:t xml:space="preserve"> legacy</w:t>
      </w:r>
      <w:r w:rsidRPr="001D79C5">
        <w:rPr>
          <w:b/>
          <w:szCs w:val="20"/>
          <w:lang w:val="en-GB" w:eastAsia="ja-JP"/>
        </w:rPr>
        <w:t xml:space="preserve"> IE </w:t>
      </w:r>
      <w:proofErr w:type="spellStart"/>
      <w:r w:rsidRPr="001D79C5">
        <w:rPr>
          <w:b/>
          <w:i/>
          <w:szCs w:val="20"/>
          <w:lang w:val="en-GB" w:eastAsia="ja-JP"/>
        </w:rPr>
        <w:t>MeasGapConfig</w:t>
      </w:r>
      <w:proofErr w:type="spellEnd"/>
      <w:r w:rsidR="00725A72">
        <w:rPr>
          <w:b/>
          <w:i/>
          <w:szCs w:val="20"/>
          <w:lang w:val="en-GB" w:eastAsia="ja-JP"/>
        </w:rPr>
        <w:t xml:space="preserve"> </w:t>
      </w:r>
      <w:r w:rsidR="00725A72">
        <w:rPr>
          <w:b/>
          <w:szCs w:val="20"/>
          <w:lang w:val="en-GB" w:eastAsia="ja-JP"/>
        </w:rPr>
        <w:t>is a little bit strange.</w:t>
      </w:r>
    </w:p>
    <w:p w:rsidR="00725A72" w:rsidRDefault="00725A72" w:rsidP="00E951A7">
      <w:pPr>
        <w:pStyle w:val="a0"/>
        <w:numPr>
          <w:ilvl w:val="0"/>
          <w:numId w:val="39"/>
        </w:numPr>
        <w:rPr>
          <w:rFonts w:eastAsiaTheme="minorEastAsia"/>
          <w:b/>
          <w:lang w:eastAsia="zh-CN"/>
        </w:rPr>
      </w:pPr>
      <w:r>
        <w:rPr>
          <w:rFonts w:eastAsiaTheme="minorEastAsia"/>
          <w:b/>
          <w:lang w:eastAsia="zh-CN"/>
        </w:rPr>
        <w:t xml:space="preserve">Apart from </w:t>
      </w:r>
      <w:r w:rsidRPr="00725A72">
        <w:rPr>
          <w:rFonts w:eastAsiaTheme="minorEastAsia"/>
          <w:b/>
          <w:lang w:eastAsia="zh-CN"/>
        </w:rPr>
        <w:t>periodic gaps</w:t>
      </w:r>
      <w:r>
        <w:rPr>
          <w:rFonts w:eastAsiaTheme="minorEastAsia"/>
          <w:b/>
          <w:lang w:eastAsia="zh-CN"/>
        </w:rPr>
        <w:t xml:space="preserve">, </w:t>
      </w:r>
      <w:r w:rsidRPr="00725A72">
        <w:rPr>
          <w:rFonts w:eastAsiaTheme="minorEastAsia" w:hint="eastAsia"/>
          <w:b/>
          <w:lang w:eastAsia="zh-CN"/>
        </w:rPr>
        <w:t>M</w:t>
      </w:r>
      <w:r w:rsidRPr="00725A72">
        <w:rPr>
          <w:rFonts w:eastAsiaTheme="minorEastAsia"/>
          <w:b/>
          <w:lang w:eastAsia="zh-CN"/>
        </w:rPr>
        <w:t xml:space="preserve">USIM gap </w:t>
      </w:r>
      <w:r>
        <w:rPr>
          <w:rFonts w:eastAsiaTheme="minorEastAsia"/>
          <w:b/>
          <w:lang w:eastAsia="zh-CN"/>
        </w:rPr>
        <w:t xml:space="preserve">also </w:t>
      </w:r>
      <w:r w:rsidRPr="00725A72">
        <w:rPr>
          <w:rFonts w:eastAsiaTheme="minorEastAsia"/>
          <w:b/>
          <w:lang w:eastAsia="zh-CN"/>
        </w:rPr>
        <w:t xml:space="preserve">includes </w:t>
      </w:r>
      <w:r w:rsidRPr="00725A72">
        <w:rPr>
          <w:rFonts w:eastAsiaTheme="minorEastAsia"/>
          <w:b/>
          <w:lang w:eastAsia="zh-CN"/>
        </w:rPr>
        <w:t>aperiodic gap</w:t>
      </w:r>
      <w:r>
        <w:rPr>
          <w:rFonts w:eastAsiaTheme="minorEastAsia"/>
          <w:b/>
          <w:lang w:eastAsia="zh-CN"/>
        </w:rPr>
        <w:t>, which is not supported by other type of gaps.</w:t>
      </w:r>
    </w:p>
    <w:p w:rsidR="00725A72" w:rsidRPr="00316F97" w:rsidRDefault="00E271DC" w:rsidP="00E951A7">
      <w:pPr>
        <w:pStyle w:val="a0"/>
        <w:numPr>
          <w:ilvl w:val="0"/>
          <w:numId w:val="39"/>
        </w:numPr>
        <w:rPr>
          <w:rFonts w:eastAsiaTheme="minorEastAsia"/>
          <w:b/>
          <w:lang w:eastAsia="zh-CN"/>
        </w:rPr>
      </w:pPr>
      <w:r>
        <w:rPr>
          <w:rFonts w:eastAsiaTheme="minorEastAsia"/>
          <w:b/>
          <w:lang w:eastAsia="zh-CN"/>
        </w:rPr>
        <w:t>P</w:t>
      </w:r>
      <w:r>
        <w:rPr>
          <w:rFonts w:eastAsiaTheme="minorEastAsia"/>
          <w:b/>
          <w:lang w:eastAsia="zh-CN"/>
        </w:rPr>
        <w:t xml:space="preserve">utting MUSIM gap IE into </w:t>
      </w:r>
      <w:r>
        <w:rPr>
          <w:b/>
          <w:szCs w:val="20"/>
          <w:lang w:val="en-GB" w:eastAsia="ja-JP"/>
        </w:rPr>
        <w:t>t</w:t>
      </w:r>
      <w:r w:rsidRPr="001D79C5">
        <w:rPr>
          <w:b/>
          <w:szCs w:val="20"/>
          <w:lang w:val="en-GB" w:eastAsia="ja-JP"/>
        </w:rPr>
        <w:t>he</w:t>
      </w:r>
      <w:r w:rsidRPr="000532E9">
        <w:rPr>
          <w:b/>
          <w:szCs w:val="20"/>
          <w:lang w:val="en-GB" w:eastAsia="ja-JP"/>
        </w:rPr>
        <w:t xml:space="preserve"> legacy</w:t>
      </w:r>
      <w:r w:rsidRPr="001D79C5">
        <w:rPr>
          <w:b/>
          <w:szCs w:val="20"/>
          <w:lang w:val="en-GB" w:eastAsia="ja-JP"/>
        </w:rPr>
        <w:t xml:space="preserve"> IE </w:t>
      </w:r>
      <w:proofErr w:type="spellStart"/>
      <w:r w:rsidRPr="001D79C5">
        <w:rPr>
          <w:b/>
          <w:i/>
          <w:szCs w:val="20"/>
          <w:lang w:val="en-GB" w:eastAsia="ja-JP"/>
        </w:rPr>
        <w:t>MeasGapConfig</w:t>
      </w:r>
      <w:proofErr w:type="spellEnd"/>
      <w:r>
        <w:rPr>
          <w:b/>
          <w:i/>
          <w:szCs w:val="20"/>
          <w:lang w:val="en-GB" w:eastAsia="ja-JP"/>
        </w:rPr>
        <w:t xml:space="preserve"> </w:t>
      </w:r>
      <w:r>
        <w:rPr>
          <w:b/>
          <w:szCs w:val="20"/>
          <w:lang w:val="en-GB" w:eastAsia="ja-JP"/>
        </w:rPr>
        <w:t>needs extra</w:t>
      </w:r>
      <w:r>
        <w:rPr>
          <w:rFonts w:eastAsiaTheme="minorEastAsia"/>
          <w:b/>
          <w:lang w:eastAsia="zh-CN"/>
        </w:rPr>
        <w:t xml:space="preserve"> differentiation bit, which will make the </w:t>
      </w:r>
      <w:proofErr w:type="spellStart"/>
      <w:r w:rsidRPr="001D79C5">
        <w:rPr>
          <w:b/>
          <w:i/>
          <w:szCs w:val="20"/>
          <w:lang w:val="en-GB" w:eastAsia="ja-JP"/>
        </w:rPr>
        <w:t>MeasGapConfig</w:t>
      </w:r>
      <w:proofErr w:type="spellEnd"/>
      <w:r>
        <w:rPr>
          <w:b/>
          <w:i/>
          <w:szCs w:val="20"/>
          <w:lang w:val="en-GB" w:eastAsia="ja-JP"/>
        </w:rPr>
        <w:t xml:space="preserve"> </w:t>
      </w:r>
      <w:r w:rsidR="00316F97">
        <w:rPr>
          <w:b/>
          <w:szCs w:val="20"/>
          <w:lang w:val="en-GB" w:eastAsia="ja-JP"/>
        </w:rPr>
        <w:t>design complex.</w:t>
      </w:r>
    </w:p>
    <w:p w:rsidR="00316F97" w:rsidRDefault="00316F97" w:rsidP="00316F97">
      <w:pPr>
        <w:pStyle w:val="a0"/>
        <w:rPr>
          <w:rFonts w:eastAsiaTheme="minorEastAsia"/>
          <w:lang w:eastAsia="zh-CN"/>
        </w:rPr>
      </w:pPr>
      <w:r w:rsidRPr="00316F97">
        <w:rPr>
          <w:rFonts w:eastAsiaTheme="minorEastAsia"/>
          <w:lang w:eastAsia="zh-CN"/>
        </w:rPr>
        <w:t xml:space="preserve">Based on the </w:t>
      </w:r>
      <w:r w:rsidRPr="00316F97">
        <w:rPr>
          <w:rFonts w:eastAsiaTheme="minorEastAsia"/>
          <w:lang w:eastAsia="zh-CN"/>
        </w:rPr>
        <w:t>con</w:t>
      </w:r>
      <w:r>
        <w:rPr>
          <w:rFonts w:eastAsiaTheme="minorEastAsia"/>
          <w:lang w:eastAsia="zh-CN"/>
        </w:rPr>
        <w:t>cerns</w:t>
      </w:r>
      <w:r>
        <w:rPr>
          <w:rFonts w:eastAsiaTheme="minorEastAsia"/>
          <w:lang w:eastAsia="zh-CN"/>
        </w:rPr>
        <w:t xml:space="preserve"> above, we prefer to define a separate IE for MUSIM gap.</w:t>
      </w:r>
    </w:p>
    <w:p w:rsidR="00316F97" w:rsidRPr="004C529E" w:rsidRDefault="004C529E" w:rsidP="00316F97">
      <w:pPr>
        <w:pStyle w:val="a0"/>
        <w:rPr>
          <w:rFonts w:eastAsiaTheme="minorEastAsia" w:hint="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sa</w:t>
      </w:r>
      <w:r w:rsidRPr="004C529E">
        <w:rPr>
          <w:rFonts w:eastAsiaTheme="minorEastAsia"/>
          <w:b/>
          <w:lang w:eastAsia="zh-CN"/>
        </w:rPr>
        <w:t xml:space="preserve">l </w:t>
      </w:r>
      <w:r w:rsidRPr="004C529E">
        <w:rPr>
          <w:rFonts w:eastAsiaTheme="minorEastAsia"/>
          <w:b/>
          <w:lang w:eastAsia="zh-CN"/>
        </w:rPr>
        <w:t>2</w:t>
      </w:r>
      <w:r w:rsidRPr="004C529E">
        <w:rPr>
          <w:rFonts w:eastAsiaTheme="minorEastAsia"/>
          <w:b/>
          <w:lang w:eastAsia="zh-CN"/>
        </w:rPr>
        <w:t>:</w:t>
      </w:r>
      <w:r w:rsidRPr="004C529E">
        <w:rPr>
          <w:rFonts w:eastAsiaTheme="minorEastAsia"/>
          <w:b/>
          <w:lang w:eastAsia="zh-CN"/>
        </w:rPr>
        <w:t xml:space="preserve"> D</w:t>
      </w:r>
      <w:r w:rsidRPr="004C529E">
        <w:rPr>
          <w:rFonts w:eastAsiaTheme="minorEastAsia"/>
          <w:b/>
          <w:lang w:eastAsia="zh-CN"/>
        </w:rPr>
        <w:t>efine a separate IE for MUSIM gap</w:t>
      </w:r>
      <w:r w:rsidRPr="004C529E">
        <w:rPr>
          <w:rFonts w:eastAsiaTheme="minorEastAsia"/>
          <w:b/>
          <w:lang w:eastAsia="zh-CN"/>
        </w:rPr>
        <w:t xml:space="preserve">, i.e. </w:t>
      </w:r>
      <w:r w:rsidRPr="004C529E">
        <w:rPr>
          <w:rFonts w:eastAsiaTheme="minorEastAsia"/>
          <w:b/>
          <w:lang w:eastAsia="zh-CN"/>
        </w:rPr>
        <w:t>Gap design coordination</w:t>
      </w:r>
      <w:r w:rsidRPr="004C529E">
        <w:rPr>
          <w:rFonts w:eastAsiaTheme="minorEastAsia"/>
          <w:b/>
          <w:lang w:eastAsia="zh-CN"/>
        </w:rPr>
        <w:t xml:space="preserve"> will not consider MUSIM gap.</w:t>
      </w:r>
    </w:p>
    <w:p w:rsidR="00E951A7" w:rsidRDefault="008C48A9" w:rsidP="00C76948">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to NTN specific </w:t>
      </w:r>
      <w:r w:rsidR="0073674D">
        <w:rPr>
          <w:rFonts w:eastAsiaTheme="minorEastAsia"/>
          <w:lang w:eastAsia="zh-CN"/>
        </w:rPr>
        <w:t>gap</w:t>
      </w:r>
      <w:r w:rsidR="00907071">
        <w:rPr>
          <w:rFonts w:eastAsiaTheme="minorEastAsia"/>
          <w:lang w:eastAsia="zh-CN"/>
        </w:rPr>
        <w:t xml:space="preserve">s, more discussion is still needed, </w:t>
      </w:r>
      <w:r w:rsidR="00D57C62">
        <w:rPr>
          <w:rFonts w:eastAsiaTheme="minorEastAsia"/>
          <w:lang w:eastAsia="zh-CN"/>
        </w:rPr>
        <w:t xml:space="preserve">some companies think </w:t>
      </w:r>
      <w:r w:rsidR="00D57C62">
        <w:rPr>
          <w:rFonts w:eastAsiaTheme="minorEastAsia"/>
          <w:lang w:eastAsia="zh-CN"/>
        </w:rPr>
        <w:t>NTN specific gaps</w:t>
      </w:r>
      <w:r w:rsidR="00D57C62">
        <w:rPr>
          <w:rFonts w:eastAsiaTheme="minorEastAsia"/>
          <w:lang w:eastAsia="zh-CN"/>
        </w:rPr>
        <w:t xml:space="preserve"> can be categorized into concurrent gap, but based on the RAN4 LS</w:t>
      </w:r>
      <w:r w:rsidR="00B3783E">
        <w:rPr>
          <w:rFonts w:eastAsiaTheme="minorEastAsia"/>
          <w:lang w:eastAsia="zh-CN"/>
        </w:rPr>
        <w:t xml:space="preserve">, the maximum number of </w:t>
      </w:r>
      <w:r w:rsidR="00B3783E">
        <w:rPr>
          <w:rFonts w:eastAsiaTheme="minorEastAsia"/>
          <w:lang w:eastAsia="zh-CN"/>
        </w:rPr>
        <w:t>concurrent gap</w:t>
      </w:r>
      <w:r w:rsidR="001967FE">
        <w:rPr>
          <w:rFonts w:eastAsiaTheme="minorEastAsia"/>
          <w:lang w:eastAsia="zh-CN"/>
        </w:rPr>
        <w:t>s</w:t>
      </w:r>
      <w:r w:rsidR="00B3783E">
        <w:rPr>
          <w:rFonts w:eastAsiaTheme="minorEastAsia"/>
          <w:lang w:eastAsia="zh-CN"/>
        </w:rPr>
        <w:t xml:space="preserve"> is less than 4</w:t>
      </w:r>
      <w:r w:rsidR="00C50DE7">
        <w:rPr>
          <w:rFonts w:eastAsiaTheme="minorEastAsia"/>
          <w:lang w:eastAsia="zh-CN"/>
        </w:rPr>
        <w:t xml:space="preserve"> </w:t>
      </w:r>
      <w:r w:rsidR="00D57C62">
        <w:rPr>
          <w:rFonts w:eastAsiaTheme="minorEastAsia"/>
          <w:lang w:eastAsia="zh-CN"/>
        </w:rPr>
        <w:t>[3]:</w:t>
      </w:r>
    </w:p>
    <w:p w:rsidR="001967FE" w:rsidRPr="00571760" w:rsidRDefault="001967FE" w:rsidP="001967FE">
      <w:pPr>
        <w:pStyle w:val="a0"/>
        <w:numPr>
          <w:ilvl w:val="0"/>
          <w:numId w:val="40"/>
        </w:numPr>
        <w:rPr>
          <w:rFonts w:eastAsiaTheme="minorEastAsia"/>
          <w:b/>
          <w:lang w:eastAsia="zh-CN"/>
        </w:rPr>
      </w:pPr>
      <w:r w:rsidRPr="00571760">
        <w:rPr>
          <w:rFonts w:eastAsiaTheme="minorEastAsia"/>
          <w:b/>
          <w:lang w:eastAsia="zh-CN"/>
        </w:rPr>
        <w:t>For UE not capable of per-FR MG, at maximum 2 per-UE MGs can be configured;</w:t>
      </w:r>
    </w:p>
    <w:p w:rsidR="001967FE" w:rsidRPr="00360F28" w:rsidRDefault="001967FE" w:rsidP="001967FE">
      <w:pPr>
        <w:pStyle w:val="a0"/>
        <w:numPr>
          <w:ilvl w:val="0"/>
          <w:numId w:val="40"/>
        </w:numPr>
        <w:rPr>
          <w:rFonts w:eastAsiaTheme="minorEastAsia"/>
          <w:b/>
          <w:lang w:eastAsia="zh-CN"/>
        </w:rPr>
      </w:pPr>
      <w:r>
        <w:rPr>
          <w:rFonts w:eastAsiaTheme="minorEastAsia" w:hint="eastAsia"/>
          <w:b/>
          <w:lang w:eastAsia="zh-CN"/>
        </w:rPr>
        <w:lastRenderedPageBreak/>
        <w:t>F</w:t>
      </w:r>
      <w:r>
        <w:rPr>
          <w:rFonts w:eastAsiaTheme="minorEastAsia"/>
          <w:b/>
          <w:lang w:eastAsia="zh-CN"/>
        </w:rPr>
        <w:t xml:space="preserve">or </w:t>
      </w:r>
      <w:r w:rsidRPr="00263960">
        <w:rPr>
          <w:rFonts w:eastAsiaTheme="minorEastAsia"/>
          <w:b/>
          <w:lang w:eastAsia="zh-CN"/>
        </w:rPr>
        <w:t>UE capable of per-FR MG</w:t>
      </w:r>
      <w:r>
        <w:rPr>
          <w:rFonts w:eastAsiaTheme="minorEastAsia"/>
          <w:b/>
          <w:lang w:eastAsia="zh-CN"/>
        </w:rPr>
        <w:t>,</w:t>
      </w:r>
      <w:r w:rsidRPr="006E6F73">
        <w:rPr>
          <w:rFonts w:eastAsiaTheme="minorEastAsia"/>
          <w:b/>
          <w:lang w:eastAsia="zh-CN"/>
        </w:rPr>
        <w:t xml:space="preserve"> at maximum 2 per-UE MGs /2 per FR1 MGs /2 per FR2 MGs can be configured for any gap pattern from RAN2 signaling perspective.</w:t>
      </w:r>
    </w:p>
    <w:p w:rsidR="00D57C62" w:rsidRDefault="00D57C62" w:rsidP="00C76948">
      <w:pPr>
        <w:pStyle w:val="a0"/>
        <w:rPr>
          <w:rFonts w:eastAsiaTheme="minorEastAsia"/>
          <w:lang w:eastAsia="zh-CN"/>
        </w:rPr>
      </w:pPr>
    </w:p>
    <w:p w:rsidR="002139CA" w:rsidRPr="001967FE" w:rsidRDefault="002139CA" w:rsidP="00C76948">
      <w:pPr>
        <w:pStyle w:val="a0"/>
        <w:rPr>
          <w:rFonts w:eastAsiaTheme="minorEastAsia" w:hint="eastAsia"/>
          <w:lang w:eastAsia="zh-CN"/>
        </w:rPr>
      </w:pPr>
      <w:r>
        <w:rPr>
          <w:rFonts w:eastAsiaTheme="minorEastAsia" w:hint="eastAsia"/>
          <w:lang w:eastAsia="zh-CN"/>
        </w:rPr>
        <w:t>B</w:t>
      </w:r>
      <w:r>
        <w:rPr>
          <w:rFonts w:eastAsiaTheme="minorEastAsia"/>
          <w:lang w:eastAsia="zh-CN"/>
        </w:rPr>
        <w:t xml:space="preserve">ased on </w:t>
      </w:r>
      <w:r w:rsidRPr="002139CA">
        <w:rPr>
          <w:rFonts w:eastAsiaTheme="minorEastAsia" w:hint="eastAsia"/>
          <w:lang w:eastAsia="zh-CN"/>
        </w:rPr>
        <w:t>O</w:t>
      </w:r>
      <w:r w:rsidRPr="002139CA">
        <w:rPr>
          <w:rFonts w:eastAsiaTheme="minorEastAsia"/>
          <w:lang w:eastAsia="zh-CN"/>
        </w:rPr>
        <w:t>bservation 4</w:t>
      </w:r>
      <w:r w:rsidR="00CD193D">
        <w:rPr>
          <w:rFonts w:eastAsiaTheme="minorEastAsia"/>
          <w:lang w:eastAsia="zh-CN"/>
        </w:rPr>
        <w:t xml:space="preserve">, </w:t>
      </w:r>
      <w:r w:rsidR="00480A79">
        <w:rPr>
          <w:rFonts w:eastAsiaTheme="minorEastAsia"/>
          <w:lang w:eastAsia="zh-CN"/>
        </w:rPr>
        <w:t xml:space="preserve">at most four gaps are needed per MO, which can not be supported by current </w:t>
      </w:r>
      <w:r w:rsidR="00480A79">
        <w:rPr>
          <w:rFonts w:eastAsiaTheme="minorEastAsia"/>
          <w:lang w:eastAsia="zh-CN"/>
        </w:rPr>
        <w:t>concurrent gap</w:t>
      </w:r>
      <w:r w:rsidR="00480A79">
        <w:rPr>
          <w:rFonts w:eastAsiaTheme="minorEastAsia"/>
          <w:lang w:eastAsia="zh-CN"/>
        </w:rPr>
        <w:t xml:space="preserve"> definition</w:t>
      </w:r>
      <w:r w:rsidR="00C226F8">
        <w:rPr>
          <w:rFonts w:eastAsiaTheme="minorEastAsia"/>
          <w:lang w:eastAsia="zh-CN"/>
        </w:rPr>
        <w:t xml:space="preserve"> [3]</w:t>
      </w:r>
      <w:r w:rsidR="00480A79">
        <w:rPr>
          <w:rFonts w:eastAsiaTheme="minorEastAsia"/>
          <w:lang w:eastAsia="zh-CN"/>
        </w:rPr>
        <w:t xml:space="preserve">. More addition, each MO can be associated to only one </w:t>
      </w:r>
      <w:r w:rsidR="00480A79">
        <w:rPr>
          <w:rFonts w:eastAsiaTheme="minorEastAsia"/>
          <w:lang w:eastAsia="zh-CN"/>
        </w:rPr>
        <w:t>concurrent gap</w:t>
      </w:r>
      <w:r w:rsidR="00480A79">
        <w:rPr>
          <w:rFonts w:eastAsiaTheme="minorEastAsia"/>
          <w:lang w:eastAsia="zh-CN"/>
        </w:rPr>
        <w:t xml:space="preserve"> based on RAN4 guidance, which also can not meet the requirement for R17 NTN, so if </w:t>
      </w:r>
      <w:r w:rsidR="00480A79" w:rsidRPr="00480A79">
        <w:rPr>
          <w:rFonts w:eastAsiaTheme="minorEastAsia"/>
          <w:lang w:eastAsia="zh-CN"/>
        </w:rPr>
        <w:t>g</w:t>
      </w:r>
      <w:r w:rsidR="00480A79" w:rsidRPr="00480A79">
        <w:rPr>
          <w:rFonts w:eastAsiaTheme="minorEastAsia"/>
          <w:lang w:eastAsia="zh-CN"/>
        </w:rPr>
        <w:t>ap design coordination</w:t>
      </w:r>
      <w:r w:rsidR="00480A79">
        <w:rPr>
          <w:rFonts w:eastAsiaTheme="minorEastAsia"/>
          <w:lang w:eastAsia="zh-CN"/>
        </w:rPr>
        <w:t xml:space="preserve"> </w:t>
      </w:r>
      <w:r w:rsidR="004E0204">
        <w:rPr>
          <w:rFonts w:eastAsiaTheme="minorEastAsia"/>
          <w:lang w:eastAsia="zh-CN"/>
        </w:rPr>
        <w:t>wants to consider R17 NTN gaps, more clarifications from RAN4 are still needed.</w:t>
      </w:r>
    </w:p>
    <w:p w:rsidR="00E951A7" w:rsidRPr="003A5A2D" w:rsidRDefault="003A5A2D" w:rsidP="00C76948">
      <w:pPr>
        <w:pStyle w:val="a0"/>
        <w:rPr>
          <w:rFonts w:eastAsiaTheme="minorEastAsia" w:hint="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sa</w:t>
      </w:r>
      <w:r w:rsidRPr="004C529E">
        <w:rPr>
          <w:rFonts w:eastAsiaTheme="minorEastAsia"/>
          <w:b/>
          <w:lang w:eastAsia="zh-CN"/>
        </w:rPr>
        <w:t xml:space="preserve">l </w:t>
      </w:r>
      <w:r>
        <w:rPr>
          <w:rFonts w:eastAsiaTheme="minorEastAsia"/>
          <w:b/>
          <w:lang w:eastAsia="zh-CN"/>
        </w:rPr>
        <w:t>3</w:t>
      </w:r>
      <w:r w:rsidRPr="004C529E">
        <w:rPr>
          <w:rFonts w:eastAsiaTheme="minorEastAsia"/>
          <w:b/>
          <w:lang w:eastAsia="zh-CN"/>
        </w:rPr>
        <w:t>:</w:t>
      </w:r>
      <w:r>
        <w:rPr>
          <w:rFonts w:eastAsiaTheme="minorEastAsia"/>
          <w:b/>
          <w:lang w:eastAsia="zh-CN"/>
        </w:rPr>
        <w:t xml:space="preserve"> </w:t>
      </w:r>
      <w:r w:rsidRPr="003A5A2D">
        <w:rPr>
          <w:rFonts w:eastAsiaTheme="minorEastAsia"/>
          <w:b/>
          <w:lang w:eastAsia="zh-CN"/>
        </w:rPr>
        <w:t>M</w:t>
      </w:r>
      <w:r w:rsidRPr="003A5A2D">
        <w:rPr>
          <w:rFonts w:eastAsiaTheme="minorEastAsia"/>
          <w:b/>
          <w:lang w:eastAsia="zh-CN"/>
        </w:rPr>
        <w:t>ore clarifications from RAN4 are still needed</w:t>
      </w:r>
      <w:r w:rsidRPr="003A5A2D">
        <w:rPr>
          <w:rFonts w:eastAsiaTheme="minorEastAsia"/>
          <w:b/>
          <w:lang w:eastAsia="zh-CN"/>
        </w:rPr>
        <w:t xml:space="preserve"> if </w:t>
      </w:r>
      <w:r w:rsidRPr="003A5A2D">
        <w:rPr>
          <w:rFonts w:eastAsiaTheme="minorEastAsia"/>
          <w:b/>
          <w:lang w:eastAsia="zh-CN"/>
        </w:rPr>
        <w:t>gap design coordination wants to consider R17 NTN gaps</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6966B5" w:rsidRDefault="001026E0" w:rsidP="006966B5">
      <w:pPr>
        <w:pStyle w:val="a0"/>
        <w:spacing w:beforeLines="50" w:before="120"/>
        <w:rPr>
          <w:rFonts w:eastAsiaTheme="minorEastAsia"/>
          <w:b/>
          <w:lang w:eastAsia="zh-CN"/>
        </w:rPr>
      </w:pPr>
      <w:r w:rsidRPr="000532E9">
        <w:rPr>
          <w:rFonts w:eastAsiaTheme="minorEastAsia" w:hint="eastAsia"/>
          <w:b/>
          <w:lang w:eastAsia="zh-CN"/>
        </w:rPr>
        <w:t>O</w:t>
      </w:r>
      <w:r w:rsidRPr="000532E9">
        <w:rPr>
          <w:rFonts w:eastAsiaTheme="minorEastAsia"/>
          <w:b/>
          <w:lang w:eastAsia="zh-CN"/>
        </w:rPr>
        <w:t xml:space="preserve">bservation 1: </w:t>
      </w:r>
      <w:r w:rsidRPr="001D79C5">
        <w:rPr>
          <w:b/>
          <w:szCs w:val="20"/>
          <w:lang w:val="en-GB" w:eastAsia="ja-JP"/>
        </w:rPr>
        <w:t>The</w:t>
      </w:r>
      <w:r w:rsidRPr="000532E9">
        <w:rPr>
          <w:b/>
          <w:szCs w:val="20"/>
          <w:lang w:val="en-GB" w:eastAsia="ja-JP"/>
        </w:rPr>
        <w:t xml:space="preserve"> legacy</w:t>
      </w:r>
      <w:r w:rsidRPr="001D79C5">
        <w:rPr>
          <w:b/>
          <w:szCs w:val="20"/>
          <w:lang w:val="en-GB" w:eastAsia="ja-JP"/>
        </w:rPr>
        <w:t xml:space="preserve"> IE </w:t>
      </w:r>
      <w:proofErr w:type="spellStart"/>
      <w:r w:rsidRPr="001D79C5">
        <w:rPr>
          <w:b/>
          <w:i/>
          <w:szCs w:val="20"/>
          <w:lang w:val="en-GB" w:eastAsia="ja-JP"/>
        </w:rPr>
        <w:t>MeasGapConfig</w:t>
      </w:r>
      <w:proofErr w:type="spellEnd"/>
      <w:r w:rsidRPr="000532E9">
        <w:rPr>
          <w:b/>
          <w:i/>
          <w:szCs w:val="20"/>
          <w:lang w:val="en-GB" w:eastAsia="ja-JP"/>
        </w:rPr>
        <w:t xml:space="preserve"> </w:t>
      </w:r>
      <w:r w:rsidRPr="000532E9">
        <w:rPr>
          <w:b/>
          <w:szCs w:val="20"/>
          <w:lang w:val="en-GB" w:eastAsia="ja-JP"/>
        </w:rPr>
        <w:t xml:space="preserve">can be easily extended to support </w:t>
      </w:r>
      <w:r w:rsidRPr="000532E9">
        <w:rPr>
          <w:rFonts w:eastAsiaTheme="minorEastAsia"/>
          <w:b/>
          <w:lang w:eastAsia="zh-CN"/>
        </w:rPr>
        <w:t>pre-configured gap and concurrent gap</w:t>
      </w:r>
      <w:r>
        <w:rPr>
          <w:rFonts w:eastAsiaTheme="minorEastAsia"/>
          <w:b/>
          <w:lang w:eastAsia="zh-CN"/>
        </w:rPr>
        <w:t>.</w:t>
      </w:r>
    </w:p>
    <w:p w:rsidR="00D303B7" w:rsidRDefault="00D303B7" w:rsidP="006966B5">
      <w:pPr>
        <w:pStyle w:val="a0"/>
        <w:spacing w:beforeLines="50" w:before="120"/>
        <w:rPr>
          <w:rFonts w:eastAsiaTheme="minorEastAsia" w:hint="eastAsia"/>
          <w:b/>
          <w:lang w:eastAsia="zh-CN"/>
        </w:rPr>
      </w:pPr>
      <w:r w:rsidRPr="000532E9">
        <w:rPr>
          <w:rFonts w:eastAsiaTheme="minorEastAsia" w:hint="eastAsia"/>
          <w:b/>
          <w:lang w:eastAsia="zh-CN"/>
        </w:rPr>
        <w:t>O</w:t>
      </w:r>
      <w:r w:rsidRPr="000532E9">
        <w:rPr>
          <w:rFonts w:eastAsiaTheme="minorEastAsia"/>
          <w:b/>
          <w:lang w:eastAsia="zh-CN"/>
        </w:rPr>
        <w:t xml:space="preserve">bservation </w:t>
      </w:r>
      <w:r>
        <w:rPr>
          <w:rFonts w:eastAsiaTheme="minorEastAsia"/>
          <w:b/>
          <w:lang w:eastAsia="zh-CN"/>
        </w:rPr>
        <w:t>2</w:t>
      </w:r>
      <w:r w:rsidRPr="000532E9">
        <w:rPr>
          <w:rFonts w:eastAsiaTheme="minorEastAsia"/>
          <w:b/>
          <w:lang w:eastAsia="zh-CN"/>
        </w:rPr>
        <w:t>:</w:t>
      </w:r>
      <w:r>
        <w:rPr>
          <w:rFonts w:eastAsiaTheme="minorEastAsia"/>
          <w:b/>
          <w:lang w:eastAsia="zh-CN"/>
        </w:rPr>
        <w:t xml:space="preserve"> The ASN.1 structure combination between</w:t>
      </w:r>
      <w:r w:rsidRPr="003D5BA0">
        <w:rPr>
          <w:rFonts w:eastAsiaTheme="minorEastAsia"/>
          <w:b/>
          <w:lang w:eastAsia="zh-CN"/>
        </w:rPr>
        <w:t xml:space="preserve"> </w:t>
      </w:r>
      <w:proofErr w:type="spellStart"/>
      <w:r w:rsidRPr="003D5BA0">
        <w:rPr>
          <w:rFonts w:eastAsiaTheme="minorEastAsia"/>
          <w:b/>
          <w:lang w:eastAsia="zh-CN"/>
        </w:rPr>
        <w:t>NR_MG_enh</w:t>
      </w:r>
      <w:proofErr w:type="spellEnd"/>
      <w:r w:rsidRPr="003D5BA0">
        <w:rPr>
          <w:rFonts w:eastAsiaTheme="minorEastAsia"/>
          <w:b/>
          <w:lang w:eastAsia="zh-CN"/>
        </w:rPr>
        <w:t xml:space="preserve">-Core WI and </w:t>
      </w:r>
      <w:proofErr w:type="spellStart"/>
      <w:r w:rsidRPr="003D5BA0">
        <w:rPr>
          <w:rFonts w:eastAsiaTheme="minorEastAsia"/>
          <w:b/>
          <w:lang w:eastAsia="zh-CN"/>
        </w:rPr>
        <w:t>NR_pos_enh</w:t>
      </w:r>
      <w:proofErr w:type="spellEnd"/>
      <w:r w:rsidRPr="003D5BA0">
        <w:rPr>
          <w:rFonts w:eastAsiaTheme="minorEastAsia"/>
          <w:b/>
          <w:lang w:eastAsia="zh-CN"/>
        </w:rPr>
        <w:t>-Core</w:t>
      </w:r>
      <w:r>
        <w:rPr>
          <w:rFonts w:eastAsiaTheme="minorEastAsia"/>
          <w:b/>
          <w:lang w:eastAsia="zh-CN"/>
        </w:rPr>
        <w:t xml:space="preserve"> WI is already possible if </w:t>
      </w:r>
      <w:r w:rsidRPr="003D5BA0">
        <w:rPr>
          <w:rFonts w:eastAsiaTheme="minorEastAsia"/>
          <w:b/>
          <w:lang w:eastAsia="zh-CN"/>
        </w:rPr>
        <w:t xml:space="preserve">the baseline ASN.1 structure defined for </w:t>
      </w:r>
      <w:proofErr w:type="spellStart"/>
      <w:r w:rsidRPr="003D5BA0">
        <w:rPr>
          <w:rFonts w:eastAsiaTheme="minorEastAsia"/>
          <w:b/>
          <w:lang w:eastAsia="zh-CN"/>
        </w:rPr>
        <w:t>NR_MG_enh</w:t>
      </w:r>
      <w:proofErr w:type="spellEnd"/>
      <w:r w:rsidRPr="003D5BA0">
        <w:rPr>
          <w:rFonts w:eastAsiaTheme="minorEastAsia"/>
          <w:b/>
          <w:lang w:eastAsia="zh-CN"/>
        </w:rPr>
        <w:t>-Core WI</w:t>
      </w:r>
      <w:r>
        <w:rPr>
          <w:rFonts w:eastAsiaTheme="minorEastAsia"/>
          <w:b/>
          <w:lang w:eastAsia="zh-CN"/>
        </w:rPr>
        <w:t xml:space="preserve"> is adopted.</w:t>
      </w:r>
    </w:p>
    <w:p w:rsidR="00D303B7" w:rsidRDefault="00D303B7" w:rsidP="006966B5">
      <w:pPr>
        <w:pStyle w:val="a0"/>
        <w:spacing w:beforeLines="50" w:before="120"/>
        <w:rPr>
          <w:rFonts w:eastAsiaTheme="minorEastAsia" w:hint="eastAsia"/>
          <w:b/>
          <w:lang w:eastAsia="zh-CN"/>
        </w:rPr>
      </w:pPr>
      <w:r w:rsidRPr="000532E9">
        <w:rPr>
          <w:rFonts w:eastAsiaTheme="minorEastAsia" w:hint="eastAsia"/>
          <w:b/>
          <w:lang w:eastAsia="zh-CN"/>
        </w:rPr>
        <w:t>O</w:t>
      </w:r>
      <w:r w:rsidRPr="000532E9">
        <w:rPr>
          <w:rFonts w:eastAsiaTheme="minorEastAsia"/>
          <w:b/>
          <w:lang w:eastAsia="zh-CN"/>
        </w:rPr>
        <w:t xml:space="preserve">bservation </w:t>
      </w:r>
      <w:r>
        <w:rPr>
          <w:rFonts w:eastAsiaTheme="minorEastAsia"/>
          <w:b/>
          <w:lang w:eastAsia="zh-CN"/>
        </w:rPr>
        <w:t>3</w:t>
      </w:r>
      <w:r w:rsidRPr="000532E9">
        <w:rPr>
          <w:rFonts w:eastAsiaTheme="minorEastAsia"/>
          <w:b/>
          <w:lang w:eastAsia="zh-CN"/>
        </w:rPr>
        <w:t>:</w:t>
      </w:r>
      <w:r>
        <w:rPr>
          <w:rFonts w:eastAsiaTheme="minorEastAsia"/>
          <w:b/>
          <w:lang w:eastAsia="zh-CN"/>
        </w:rPr>
        <w:t xml:space="preserve"> </w:t>
      </w:r>
      <w:r w:rsidRPr="004871D1">
        <w:rPr>
          <w:rFonts w:eastAsiaTheme="minorEastAsia"/>
          <w:b/>
          <w:lang w:eastAsia="zh-CN"/>
        </w:rPr>
        <w:t>MUSIM gap is not only used for measurements</w:t>
      </w:r>
      <w:r>
        <w:rPr>
          <w:rFonts w:eastAsiaTheme="minorEastAsia"/>
          <w:b/>
          <w:lang w:eastAsia="zh-CN"/>
        </w:rPr>
        <w:t xml:space="preserve"> and</w:t>
      </w:r>
      <w:r w:rsidRPr="00D0650B">
        <w:rPr>
          <w:rFonts w:eastAsiaTheme="minorEastAsia"/>
          <w:b/>
          <w:lang w:eastAsia="zh-CN"/>
        </w:rPr>
        <w:t xml:space="preserve"> both </w:t>
      </w:r>
      <w:r w:rsidRPr="00D0650B">
        <w:rPr>
          <w:b/>
        </w:rPr>
        <w:t>periodic gaps and aperiodic gap are involved.</w:t>
      </w:r>
    </w:p>
    <w:p w:rsidR="001026E0" w:rsidRDefault="00D303B7" w:rsidP="006966B5">
      <w:pPr>
        <w:pStyle w:val="a0"/>
        <w:spacing w:beforeLines="50" w:before="120"/>
        <w:rPr>
          <w:b/>
          <w:sz w:val="22"/>
          <w:szCs w:val="22"/>
        </w:rPr>
      </w:pPr>
      <w:r w:rsidRPr="000532E9">
        <w:rPr>
          <w:rFonts w:eastAsiaTheme="minorEastAsia" w:hint="eastAsia"/>
          <w:b/>
          <w:lang w:eastAsia="zh-CN"/>
        </w:rPr>
        <w:t>O</w:t>
      </w:r>
      <w:r w:rsidRPr="000532E9">
        <w:rPr>
          <w:rFonts w:eastAsiaTheme="minorEastAsia"/>
          <w:b/>
          <w:lang w:eastAsia="zh-CN"/>
        </w:rPr>
        <w:t xml:space="preserve">bservation </w:t>
      </w:r>
      <w:r>
        <w:rPr>
          <w:rFonts w:eastAsiaTheme="minorEastAsia"/>
          <w:b/>
          <w:lang w:eastAsia="zh-CN"/>
        </w:rPr>
        <w:t>4</w:t>
      </w:r>
      <w:r w:rsidRPr="000532E9">
        <w:rPr>
          <w:rFonts w:eastAsiaTheme="minorEastAsia"/>
          <w:b/>
          <w:lang w:eastAsia="zh-CN"/>
        </w:rPr>
        <w:t>:</w:t>
      </w:r>
      <w:r>
        <w:rPr>
          <w:rFonts w:eastAsiaTheme="minorEastAsia"/>
          <w:b/>
          <w:lang w:eastAsia="zh-CN"/>
        </w:rPr>
        <w:t xml:space="preserve"> For R1</w:t>
      </w:r>
      <w:r w:rsidRPr="00620824">
        <w:rPr>
          <w:rFonts w:eastAsiaTheme="minorEastAsia"/>
          <w:b/>
          <w:lang w:eastAsia="zh-CN"/>
        </w:rPr>
        <w:t xml:space="preserve">7 NTN, </w:t>
      </w:r>
      <w:r w:rsidRPr="00620824">
        <w:rPr>
          <w:b/>
          <w:sz w:val="22"/>
          <w:szCs w:val="22"/>
        </w:rPr>
        <w:t>at most four SMTC configurations are associated per MO</w:t>
      </w:r>
      <w:r>
        <w:rPr>
          <w:b/>
          <w:sz w:val="22"/>
          <w:szCs w:val="22"/>
        </w:rPr>
        <w:t>.</w:t>
      </w:r>
    </w:p>
    <w:p w:rsidR="00D303B7" w:rsidRDefault="00B55CFD" w:rsidP="006966B5">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w:t>
      </w:r>
      <w:r w:rsidRPr="009B56D1">
        <w:rPr>
          <w:rFonts w:eastAsiaTheme="minorEastAsia"/>
          <w:b/>
          <w:lang w:eastAsia="zh-CN"/>
        </w:rPr>
        <w:t>:</w:t>
      </w:r>
      <w:r w:rsidRPr="00F6154B">
        <w:rPr>
          <w:rFonts w:eastAsiaTheme="minorEastAsia"/>
          <w:b/>
          <w:lang w:eastAsia="zh-CN"/>
        </w:rPr>
        <w:t xml:space="preserve"> Gap design coordination between </w:t>
      </w:r>
      <w:proofErr w:type="spellStart"/>
      <w:r w:rsidRPr="00F6154B">
        <w:rPr>
          <w:rFonts w:eastAsiaTheme="minorEastAsia"/>
          <w:b/>
          <w:lang w:eastAsia="zh-CN"/>
        </w:rPr>
        <w:t>NR_MG_enh</w:t>
      </w:r>
      <w:proofErr w:type="spellEnd"/>
      <w:r w:rsidRPr="00F6154B">
        <w:rPr>
          <w:rFonts w:eastAsiaTheme="minorEastAsia"/>
          <w:b/>
          <w:lang w:eastAsia="zh-CN"/>
        </w:rPr>
        <w:t xml:space="preserve">-Core WI and </w:t>
      </w:r>
      <w:proofErr w:type="spellStart"/>
      <w:r w:rsidRPr="00F6154B">
        <w:rPr>
          <w:rFonts w:eastAsiaTheme="minorEastAsia"/>
          <w:b/>
          <w:lang w:eastAsia="zh-CN"/>
        </w:rPr>
        <w:t>NR_pos_enh</w:t>
      </w:r>
      <w:proofErr w:type="spellEnd"/>
      <w:r w:rsidRPr="00F6154B">
        <w:rPr>
          <w:rFonts w:eastAsiaTheme="minorEastAsia"/>
          <w:b/>
          <w:lang w:eastAsia="zh-CN"/>
        </w:rPr>
        <w:t>-Core WI can be considered.</w:t>
      </w:r>
    </w:p>
    <w:p w:rsidR="00B55CFD" w:rsidRDefault="00B55CFD" w:rsidP="006966B5">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sa</w:t>
      </w:r>
      <w:r w:rsidRPr="004C529E">
        <w:rPr>
          <w:rFonts w:eastAsiaTheme="minorEastAsia"/>
          <w:b/>
          <w:lang w:eastAsia="zh-CN"/>
        </w:rPr>
        <w:t>l 2: Define a separate IE for MUSIM gap, i.e. Gap design coordination will not consider MUSIM gap.</w:t>
      </w:r>
    </w:p>
    <w:p w:rsidR="00B55CFD" w:rsidRPr="006966B5" w:rsidRDefault="00B55CFD" w:rsidP="006966B5">
      <w:pPr>
        <w:pStyle w:val="a0"/>
        <w:spacing w:beforeLines="50" w:before="120"/>
        <w:rPr>
          <w:rFonts w:eastAsia="Malgun Gothic" w:hint="eastAsia"/>
          <w:szCs w:val="22"/>
          <w:lang w:eastAsia="ko-KR"/>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sa</w:t>
      </w:r>
      <w:r w:rsidRPr="004C529E">
        <w:rPr>
          <w:rFonts w:eastAsiaTheme="minorEastAsia"/>
          <w:b/>
          <w:lang w:eastAsia="zh-CN"/>
        </w:rPr>
        <w:t xml:space="preserve">l </w:t>
      </w:r>
      <w:r>
        <w:rPr>
          <w:rFonts w:eastAsiaTheme="minorEastAsia"/>
          <w:b/>
          <w:lang w:eastAsia="zh-CN"/>
        </w:rPr>
        <w:t>3</w:t>
      </w:r>
      <w:r w:rsidRPr="004C529E">
        <w:rPr>
          <w:rFonts w:eastAsiaTheme="minorEastAsia"/>
          <w:b/>
          <w:lang w:eastAsia="zh-CN"/>
        </w:rPr>
        <w:t>:</w:t>
      </w:r>
      <w:r>
        <w:rPr>
          <w:rFonts w:eastAsiaTheme="minorEastAsia"/>
          <w:b/>
          <w:lang w:eastAsia="zh-CN"/>
        </w:rPr>
        <w:t xml:space="preserve"> </w:t>
      </w:r>
      <w:r w:rsidRPr="003A5A2D">
        <w:rPr>
          <w:rFonts w:eastAsiaTheme="minorEastAsia"/>
          <w:b/>
          <w:lang w:eastAsia="zh-CN"/>
        </w:rPr>
        <w:t>More clarifications from RAN4 are still needed if gap design coordination wants to consider R17 NTN gaps</w:t>
      </w:r>
      <w:r>
        <w:rPr>
          <w:rFonts w:eastAsiaTheme="minorEastAsia"/>
          <w:b/>
          <w:lang w:eastAsia="zh-CN"/>
        </w:rPr>
        <w:t>.</w:t>
      </w:r>
      <w:bookmarkStart w:id="17" w:name="_GoBack"/>
      <w:bookmarkEnd w:id="17"/>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3828F1"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8055AB">
        <w:rPr>
          <w:rFonts w:ascii="Times New Roman" w:eastAsia="Times New Roman" w:hAnsi="Times New Roman"/>
          <w:szCs w:val="24"/>
          <w:lang w:eastAsia="zh-CN"/>
        </w:rPr>
        <w:t>6bis</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8055AB" w:rsidRDefault="00734B43"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3GPP </w:t>
      </w:r>
      <w:r w:rsidRPr="00734B43">
        <w:rPr>
          <w:rFonts w:ascii="Times New Roman" w:eastAsiaTheme="minorEastAsia" w:hAnsi="Times New Roman"/>
          <w:szCs w:val="24"/>
          <w:lang w:eastAsia="zh-CN"/>
        </w:rPr>
        <w:t>R2-2201903 38.331_R17_CRxxxx_MG_enh_v11-Rapp</w:t>
      </w:r>
    </w:p>
    <w:p w:rsidR="00913126" w:rsidRPr="00CD17D7" w:rsidRDefault="00D57C62"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3</w:t>
      </w:r>
      <w:r>
        <w:rPr>
          <w:rFonts w:ascii="Times New Roman" w:eastAsiaTheme="minorEastAsia" w:hAnsi="Times New Roman"/>
          <w:szCs w:val="24"/>
          <w:lang w:eastAsia="zh-CN"/>
        </w:rPr>
        <w:t xml:space="preserve">] </w:t>
      </w:r>
      <w:r w:rsidRPr="00566905">
        <w:rPr>
          <w:rFonts w:ascii="Times New Roman" w:eastAsiaTheme="minorEastAsia" w:hAnsi="Times New Roman"/>
          <w:szCs w:val="24"/>
          <w:lang w:eastAsia="zh-CN"/>
        </w:rPr>
        <w:t>R4-2120304 LS on multiple concurrent MGs</w:t>
      </w:r>
    </w:p>
    <w:sectPr w:rsidR="00913126" w:rsidRPr="00CD17D7"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A36" w:rsidRDefault="005B2A36">
      <w:r>
        <w:separator/>
      </w:r>
    </w:p>
  </w:endnote>
  <w:endnote w:type="continuationSeparator" w:id="0">
    <w:p w:rsidR="005B2A36" w:rsidRDefault="005B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564D9D">
      <w:rPr>
        <w:rFonts w:eastAsia="宋体"/>
        <w:lang w:eastAsia="zh-CN"/>
      </w:rPr>
      <w:t>20</w:t>
    </w:r>
    <w:r w:rsidR="00122D9B">
      <w:rPr>
        <w:rFonts w:eastAsia="宋体"/>
        <w:lang w:eastAsia="zh-CN"/>
      </w:rPr>
      <w:t>2209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A36" w:rsidRDefault="005B2A36">
      <w:r>
        <w:separator/>
      </w:r>
    </w:p>
  </w:footnote>
  <w:footnote w:type="continuationSeparator" w:id="0">
    <w:p w:rsidR="005B2A36" w:rsidRDefault="005B2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1FA7D7E"/>
    <w:multiLevelType w:val="hybridMultilevel"/>
    <w:tmpl w:val="1FD810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D810BE"/>
    <w:multiLevelType w:val="multilevel"/>
    <w:tmpl w:val="FE98B6AC"/>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050FC4"/>
    <w:multiLevelType w:val="hybridMultilevel"/>
    <w:tmpl w:val="D26ACAB6"/>
    <w:lvl w:ilvl="0" w:tplc="153876C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DD37D7"/>
    <w:multiLevelType w:val="hybridMultilevel"/>
    <w:tmpl w:val="E8024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1"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53A084B"/>
    <w:multiLevelType w:val="hybridMultilevel"/>
    <w:tmpl w:val="CD84BE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5"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0" w15:restartNumberingAfterBreak="0">
    <w:nsid w:val="7F496C8E"/>
    <w:multiLevelType w:val="hybridMultilevel"/>
    <w:tmpl w:val="97D2D4C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28"/>
  </w:num>
  <w:num w:numId="2">
    <w:abstractNumId w:val="27"/>
  </w:num>
  <w:num w:numId="3">
    <w:abstractNumId w:val="24"/>
  </w:num>
  <w:num w:numId="4">
    <w:abstractNumId w:val="16"/>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0"/>
  </w:num>
  <w:num w:numId="8">
    <w:abstractNumId w:val="26"/>
  </w:num>
  <w:num w:numId="9">
    <w:abstractNumId w:val="7"/>
  </w:num>
  <w:num w:numId="10">
    <w:abstractNumId w:val="23"/>
  </w:num>
  <w:num w:numId="11">
    <w:abstractNumId w:val="14"/>
  </w:num>
  <w:num w:numId="12">
    <w:abstractNumId w:val="2"/>
  </w:num>
  <w:num w:numId="13">
    <w:abstractNumId w:val="29"/>
  </w:num>
  <w:num w:numId="14">
    <w:abstractNumId w:val="12"/>
  </w:num>
  <w:num w:numId="15">
    <w:abstractNumId w:val="18"/>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8"/>
  </w:num>
  <w:num w:numId="19">
    <w:abstractNumId w:val="28"/>
  </w:num>
  <w:num w:numId="20">
    <w:abstractNumId w:val="28"/>
  </w:num>
  <w:num w:numId="21">
    <w:abstractNumId w:val="28"/>
  </w:num>
  <w:num w:numId="22">
    <w:abstractNumId w:val="28"/>
  </w:num>
  <w:num w:numId="23">
    <w:abstractNumId w:val="3"/>
  </w:num>
  <w:num w:numId="24">
    <w:abstractNumId w:val="28"/>
  </w:num>
  <w:num w:numId="25">
    <w:abstractNumId w:val="25"/>
  </w:num>
  <w:num w:numId="26">
    <w:abstractNumId w:val="9"/>
  </w:num>
  <w:num w:numId="27">
    <w:abstractNumId w:val="22"/>
  </w:num>
  <w:num w:numId="28">
    <w:abstractNumId w:val="13"/>
  </w:num>
  <w:num w:numId="29">
    <w:abstractNumId w:val="19"/>
  </w:num>
  <w:num w:numId="30">
    <w:abstractNumId w:val="17"/>
  </w:num>
  <w:num w:numId="31">
    <w:abstractNumId w:val="4"/>
  </w:num>
  <w:num w:numId="32">
    <w:abstractNumId w:val="11"/>
  </w:num>
  <w:num w:numId="33">
    <w:abstractNumId w:val="20"/>
  </w:num>
  <w:num w:numId="34">
    <w:abstractNumId w:val="28"/>
  </w:num>
  <w:num w:numId="35">
    <w:abstractNumId w:val="5"/>
  </w:num>
  <w:num w:numId="36">
    <w:abstractNumId w:val="1"/>
  </w:num>
  <w:num w:numId="37">
    <w:abstractNumId w:val="30"/>
  </w:num>
  <w:num w:numId="38">
    <w:abstractNumId w:val="8"/>
  </w:num>
  <w:num w:numId="39">
    <w:abstractNumId w:val="15"/>
  </w:num>
  <w:num w:numId="4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B8B"/>
    <w:rsid w:val="00006633"/>
    <w:rsid w:val="000067A2"/>
    <w:rsid w:val="00006B30"/>
    <w:rsid w:val="00006C45"/>
    <w:rsid w:val="00007E24"/>
    <w:rsid w:val="00010196"/>
    <w:rsid w:val="000109E6"/>
    <w:rsid w:val="000116A5"/>
    <w:rsid w:val="00012337"/>
    <w:rsid w:val="00012A48"/>
    <w:rsid w:val="000139E1"/>
    <w:rsid w:val="00014055"/>
    <w:rsid w:val="00014217"/>
    <w:rsid w:val="00015019"/>
    <w:rsid w:val="000159A0"/>
    <w:rsid w:val="00015AC3"/>
    <w:rsid w:val="0001609E"/>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51"/>
    <w:rsid w:val="00046EAF"/>
    <w:rsid w:val="00046EE9"/>
    <w:rsid w:val="00047744"/>
    <w:rsid w:val="00047FD2"/>
    <w:rsid w:val="00050F96"/>
    <w:rsid w:val="00051942"/>
    <w:rsid w:val="00051C80"/>
    <w:rsid w:val="00051D6E"/>
    <w:rsid w:val="000522F9"/>
    <w:rsid w:val="00052524"/>
    <w:rsid w:val="000529C6"/>
    <w:rsid w:val="00052C33"/>
    <w:rsid w:val="00052CEC"/>
    <w:rsid w:val="000532E9"/>
    <w:rsid w:val="0005366E"/>
    <w:rsid w:val="0005381B"/>
    <w:rsid w:val="000538A1"/>
    <w:rsid w:val="000539A0"/>
    <w:rsid w:val="00053A0A"/>
    <w:rsid w:val="0005517A"/>
    <w:rsid w:val="000553C2"/>
    <w:rsid w:val="00055E49"/>
    <w:rsid w:val="00056855"/>
    <w:rsid w:val="0005685A"/>
    <w:rsid w:val="000603D3"/>
    <w:rsid w:val="000607F0"/>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A93"/>
    <w:rsid w:val="00072D3D"/>
    <w:rsid w:val="00072DB9"/>
    <w:rsid w:val="000731F9"/>
    <w:rsid w:val="000738D9"/>
    <w:rsid w:val="00073E18"/>
    <w:rsid w:val="00074227"/>
    <w:rsid w:val="00074369"/>
    <w:rsid w:val="000743D6"/>
    <w:rsid w:val="000749EF"/>
    <w:rsid w:val="00074C1B"/>
    <w:rsid w:val="000752C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5DA4"/>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936"/>
    <w:rsid w:val="000A0BE8"/>
    <w:rsid w:val="000A0FB4"/>
    <w:rsid w:val="000A380C"/>
    <w:rsid w:val="000A388D"/>
    <w:rsid w:val="000A38AC"/>
    <w:rsid w:val="000A3D0C"/>
    <w:rsid w:val="000A4365"/>
    <w:rsid w:val="000A4435"/>
    <w:rsid w:val="000A4A45"/>
    <w:rsid w:val="000A4F3F"/>
    <w:rsid w:val="000A508F"/>
    <w:rsid w:val="000A52D1"/>
    <w:rsid w:val="000A5653"/>
    <w:rsid w:val="000A63A8"/>
    <w:rsid w:val="000A6892"/>
    <w:rsid w:val="000A68FC"/>
    <w:rsid w:val="000A6D12"/>
    <w:rsid w:val="000A6EBB"/>
    <w:rsid w:val="000A6FF8"/>
    <w:rsid w:val="000B073C"/>
    <w:rsid w:val="000B0A47"/>
    <w:rsid w:val="000B0C8C"/>
    <w:rsid w:val="000B1DB8"/>
    <w:rsid w:val="000B206C"/>
    <w:rsid w:val="000B2084"/>
    <w:rsid w:val="000B261A"/>
    <w:rsid w:val="000B2739"/>
    <w:rsid w:val="000B3216"/>
    <w:rsid w:val="000B5012"/>
    <w:rsid w:val="000B5A3D"/>
    <w:rsid w:val="000B5D5B"/>
    <w:rsid w:val="000B5F6B"/>
    <w:rsid w:val="000B6085"/>
    <w:rsid w:val="000B60CC"/>
    <w:rsid w:val="000B63C7"/>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83C"/>
    <w:rsid w:val="000C69B3"/>
    <w:rsid w:val="000C6DA4"/>
    <w:rsid w:val="000D0389"/>
    <w:rsid w:val="000D0A5D"/>
    <w:rsid w:val="000D126A"/>
    <w:rsid w:val="000D1829"/>
    <w:rsid w:val="000D2630"/>
    <w:rsid w:val="000D2AEB"/>
    <w:rsid w:val="000D31CE"/>
    <w:rsid w:val="000D36D0"/>
    <w:rsid w:val="000D3CAB"/>
    <w:rsid w:val="000D3E2B"/>
    <w:rsid w:val="000D4230"/>
    <w:rsid w:val="000D440A"/>
    <w:rsid w:val="000D493D"/>
    <w:rsid w:val="000D49BE"/>
    <w:rsid w:val="000D4D3A"/>
    <w:rsid w:val="000D4F6A"/>
    <w:rsid w:val="000D59B6"/>
    <w:rsid w:val="000D5C4A"/>
    <w:rsid w:val="000D68D5"/>
    <w:rsid w:val="000D6A0B"/>
    <w:rsid w:val="000D6DB6"/>
    <w:rsid w:val="000D706D"/>
    <w:rsid w:val="000D75A9"/>
    <w:rsid w:val="000D76D2"/>
    <w:rsid w:val="000D7C6E"/>
    <w:rsid w:val="000E06BD"/>
    <w:rsid w:val="000E0EC0"/>
    <w:rsid w:val="000E11DB"/>
    <w:rsid w:val="000E1C5B"/>
    <w:rsid w:val="000E1D33"/>
    <w:rsid w:val="000E1FA0"/>
    <w:rsid w:val="000E2798"/>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3F"/>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6E0"/>
    <w:rsid w:val="00102C5F"/>
    <w:rsid w:val="00102F19"/>
    <w:rsid w:val="00103048"/>
    <w:rsid w:val="0010349C"/>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217A"/>
    <w:rsid w:val="00122D9B"/>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2E8"/>
    <w:rsid w:val="00153954"/>
    <w:rsid w:val="00154AB7"/>
    <w:rsid w:val="00154B7A"/>
    <w:rsid w:val="0015567B"/>
    <w:rsid w:val="00156119"/>
    <w:rsid w:val="00156230"/>
    <w:rsid w:val="00156B10"/>
    <w:rsid w:val="00156BE4"/>
    <w:rsid w:val="00156E80"/>
    <w:rsid w:val="001570B2"/>
    <w:rsid w:val="001605FD"/>
    <w:rsid w:val="00160EBD"/>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15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104"/>
    <w:rsid w:val="0017754E"/>
    <w:rsid w:val="0017795A"/>
    <w:rsid w:val="00177F9C"/>
    <w:rsid w:val="001801A1"/>
    <w:rsid w:val="00180518"/>
    <w:rsid w:val="0018053F"/>
    <w:rsid w:val="001805AB"/>
    <w:rsid w:val="001807A1"/>
    <w:rsid w:val="001809D2"/>
    <w:rsid w:val="00180E17"/>
    <w:rsid w:val="00180F56"/>
    <w:rsid w:val="0018120A"/>
    <w:rsid w:val="001820AA"/>
    <w:rsid w:val="001824D3"/>
    <w:rsid w:val="0018252A"/>
    <w:rsid w:val="001826BA"/>
    <w:rsid w:val="0018288A"/>
    <w:rsid w:val="0018373A"/>
    <w:rsid w:val="00183992"/>
    <w:rsid w:val="00183DA9"/>
    <w:rsid w:val="00184E66"/>
    <w:rsid w:val="00185006"/>
    <w:rsid w:val="0018500B"/>
    <w:rsid w:val="001850C3"/>
    <w:rsid w:val="001857E3"/>
    <w:rsid w:val="00185C82"/>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7FE"/>
    <w:rsid w:val="00196B20"/>
    <w:rsid w:val="00197338"/>
    <w:rsid w:val="00197621"/>
    <w:rsid w:val="00197655"/>
    <w:rsid w:val="001976EB"/>
    <w:rsid w:val="00197CE5"/>
    <w:rsid w:val="00197D78"/>
    <w:rsid w:val="00197E1C"/>
    <w:rsid w:val="001A043A"/>
    <w:rsid w:val="001A08B0"/>
    <w:rsid w:val="001A0E46"/>
    <w:rsid w:val="001A1B6A"/>
    <w:rsid w:val="001A2501"/>
    <w:rsid w:val="001A251B"/>
    <w:rsid w:val="001A3758"/>
    <w:rsid w:val="001A3D13"/>
    <w:rsid w:val="001A3D9A"/>
    <w:rsid w:val="001A3F69"/>
    <w:rsid w:val="001A43F7"/>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17A"/>
    <w:rsid w:val="001B1AFF"/>
    <w:rsid w:val="001B220B"/>
    <w:rsid w:val="001B2922"/>
    <w:rsid w:val="001B2F5C"/>
    <w:rsid w:val="001B32BD"/>
    <w:rsid w:val="001B3844"/>
    <w:rsid w:val="001B387C"/>
    <w:rsid w:val="001B3C20"/>
    <w:rsid w:val="001B475B"/>
    <w:rsid w:val="001B5609"/>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1228"/>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33D"/>
    <w:rsid w:val="001D5811"/>
    <w:rsid w:val="001D64B4"/>
    <w:rsid w:val="001D681F"/>
    <w:rsid w:val="001D747A"/>
    <w:rsid w:val="001D7490"/>
    <w:rsid w:val="001D79C5"/>
    <w:rsid w:val="001E00B5"/>
    <w:rsid w:val="001E01F7"/>
    <w:rsid w:val="001E05D9"/>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07C2E"/>
    <w:rsid w:val="002104A1"/>
    <w:rsid w:val="002106B8"/>
    <w:rsid w:val="00211973"/>
    <w:rsid w:val="00211A78"/>
    <w:rsid w:val="00211ACD"/>
    <w:rsid w:val="00211F3C"/>
    <w:rsid w:val="00212444"/>
    <w:rsid w:val="002126C9"/>
    <w:rsid w:val="00212797"/>
    <w:rsid w:val="00212B59"/>
    <w:rsid w:val="00212E4E"/>
    <w:rsid w:val="00212FA8"/>
    <w:rsid w:val="00213413"/>
    <w:rsid w:val="002139CA"/>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A82"/>
    <w:rsid w:val="00232CD9"/>
    <w:rsid w:val="00233084"/>
    <w:rsid w:val="00233B9F"/>
    <w:rsid w:val="00233C2C"/>
    <w:rsid w:val="00233DD3"/>
    <w:rsid w:val="00234BCF"/>
    <w:rsid w:val="00234DB0"/>
    <w:rsid w:val="00235AD4"/>
    <w:rsid w:val="00235C66"/>
    <w:rsid w:val="002362AC"/>
    <w:rsid w:val="00236B30"/>
    <w:rsid w:val="00236FCA"/>
    <w:rsid w:val="00237B3E"/>
    <w:rsid w:val="002405A7"/>
    <w:rsid w:val="0024108C"/>
    <w:rsid w:val="0024144A"/>
    <w:rsid w:val="00241C61"/>
    <w:rsid w:val="00241D74"/>
    <w:rsid w:val="00242895"/>
    <w:rsid w:val="002429EC"/>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2B0"/>
    <w:rsid w:val="00257E49"/>
    <w:rsid w:val="00260648"/>
    <w:rsid w:val="002606EB"/>
    <w:rsid w:val="002608BA"/>
    <w:rsid w:val="00260FAE"/>
    <w:rsid w:val="00261789"/>
    <w:rsid w:val="00261868"/>
    <w:rsid w:val="00262BCA"/>
    <w:rsid w:val="002639EF"/>
    <w:rsid w:val="00263DFB"/>
    <w:rsid w:val="00263EDE"/>
    <w:rsid w:val="002646D3"/>
    <w:rsid w:val="002646EC"/>
    <w:rsid w:val="002648B0"/>
    <w:rsid w:val="00264952"/>
    <w:rsid w:val="00264A30"/>
    <w:rsid w:val="00264EC9"/>
    <w:rsid w:val="00264F8D"/>
    <w:rsid w:val="0026518A"/>
    <w:rsid w:val="002654BC"/>
    <w:rsid w:val="00265DB9"/>
    <w:rsid w:val="00266030"/>
    <w:rsid w:val="00266044"/>
    <w:rsid w:val="00266994"/>
    <w:rsid w:val="0026774F"/>
    <w:rsid w:val="002679AF"/>
    <w:rsid w:val="00270496"/>
    <w:rsid w:val="002705D0"/>
    <w:rsid w:val="0027086F"/>
    <w:rsid w:val="00270E4B"/>
    <w:rsid w:val="0027165A"/>
    <w:rsid w:val="0027191B"/>
    <w:rsid w:val="002719BB"/>
    <w:rsid w:val="00271B52"/>
    <w:rsid w:val="00272413"/>
    <w:rsid w:val="00272776"/>
    <w:rsid w:val="00272978"/>
    <w:rsid w:val="00272AAD"/>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226A"/>
    <w:rsid w:val="002935D4"/>
    <w:rsid w:val="00293843"/>
    <w:rsid w:val="00293B88"/>
    <w:rsid w:val="00293E61"/>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59DE"/>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3D35"/>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157"/>
    <w:rsid w:val="002E737E"/>
    <w:rsid w:val="002E783D"/>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CD4"/>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8D8"/>
    <w:rsid w:val="00305A96"/>
    <w:rsid w:val="0030627F"/>
    <w:rsid w:val="00306574"/>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6F97"/>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2CC4"/>
    <w:rsid w:val="00324019"/>
    <w:rsid w:val="00324045"/>
    <w:rsid w:val="00324612"/>
    <w:rsid w:val="00325078"/>
    <w:rsid w:val="0032556F"/>
    <w:rsid w:val="00325868"/>
    <w:rsid w:val="00325918"/>
    <w:rsid w:val="00325B88"/>
    <w:rsid w:val="003264F5"/>
    <w:rsid w:val="00326A20"/>
    <w:rsid w:val="003274C0"/>
    <w:rsid w:val="00327652"/>
    <w:rsid w:val="00330745"/>
    <w:rsid w:val="00330C12"/>
    <w:rsid w:val="0033125B"/>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590"/>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34"/>
    <w:rsid w:val="00345EE7"/>
    <w:rsid w:val="003460C5"/>
    <w:rsid w:val="00346326"/>
    <w:rsid w:val="003463A1"/>
    <w:rsid w:val="00346A57"/>
    <w:rsid w:val="00346C9B"/>
    <w:rsid w:val="00346CFA"/>
    <w:rsid w:val="00346F6A"/>
    <w:rsid w:val="00347D7E"/>
    <w:rsid w:val="003510E8"/>
    <w:rsid w:val="003518AA"/>
    <w:rsid w:val="00351E24"/>
    <w:rsid w:val="00351F01"/>
    <w:rsid w:val="0035217B"/>
    <w:rsid w:val="00352E69"/>
    <w:rsid w:val="00352FDE"/>
    <w:rsid w:val="00353384"/>
    <w:rsid w:val="00354932"/>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914"/>
    <w:rsid w:val="00372B86"/>
    <w:rsid w:val="00372EDF"/>
    <w:rsid w:val="00373891"/>
    <w:rsid w:val="003739DA"/>
    <w:rsid w:val="00373CC2"/>
    <w:rsid w:val="00373CDF"/>
    <w:rsid w:val="00374048"/>
    <w:rsid w:val="00374205"/>
    <w:rsid w:val="003745B9"/>
    <w:rsid w:val="00374635"/>
    <w:rsid w:val="00374E2E"/>
    <w:rsid w:val="00374EB6"/>
    <w:rsid w:val="003758AE"/>
    <w:rsid w:val="00376163"/>
    <w:rsid w:val="00376BAC"/>
    <w:rsid w:val="003771E5"/>
    <w:rsid w:val="00377DD1"/>
    <w:rsid w:val="00381ACD"/>
    <w:rsid w:val="003828F1"/>
    <w:rsid w:val="00382CCA"/>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A2D"/>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93D"/>
    <w:rsid w:val="003B3EEB"/>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092"/>
    <w:rsid w:val="003C323A"/>
    <w:rsid w:val="003C370B"/>
    <w:rsid w:val="003C370C"/>
    <w:rsid w:val="003C3760"/>
    <w:rsid w:val="003C3E42"/>
    <w:rsid w:val="003C5336"/>
    <w:rsid w:val="003C5892"/>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D1"/>
    <w:rsid w:val="003D5BA0"/>
    <w:rsid w:val="003D5D2F"/>
    <w:rsid w:val="003D6426"/>
    <w:rsid w:val="003D648F"/>
    <w:rsid w:val="003D731F"/>
    <w:rsid w:val="003E00A5"/>
    <w:rsid w:val="003E0C02"/>
    <w:rsid w:val="003E0E76"/>
    <w:rsid w:val="003E0FCD"/>
    <w:rsid w:val="003E12DD"/>
    <w:rsid w:val="003E15C4"/>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3E26"/>
    <w:rsid w:val="00403FAB"/>
    <w:rsid w:val="004040EB"/>
    <w:rsid w:val="004041A5"/>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2A1"/>
    <w:rsid w:val="004346B2"/>
    <w:rsid w:val="0043487A"/>
    <w:rsid w:val="00435162"/>
    <w:rsid w:val="00435736"/>
    <w:rsid w:val="004363A4"/>
    <w:rsid w:val="0043659C"/>
    <w:rsid w:val="004369D0"/>
    <w:rsid w:val="00436EE7"/>
    <w:rsid w:val="004372B7"/>
    <w:rsid w:val="00437A02"/>
    <w:rsid w:val="00440098"/>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6754"/>
    <w:rsid w:val="004470B0"/>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57A2E"/>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67F3D"/>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77F24"/>
    <w:rsid w:val="0048040F"/>
    <w:rsid w:val="00480A79"/>
    <w:rsid w:val="00480D45"/>
    <w:rsid w:val="0048109F"/>
    <w:rsid w:val="00482A46"/>
    <w:rsid w:val="00482C0D"/>
    <w:rsid w:val="00483652"/>
    <w:rsid w:val="00483B94"/>
    <w:rsid w:val="00484454"/>
    <w:rsid w:val="0048488C"/>
    <w:rsid w:val="00484F82"/>
    <w:rsid w:val="00485066"/>
    <w:rsid w:val="004851D7"/>
    <w:rsid w:val="0048673F"/>
    <w:rsid w:val="004871D1"/>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72"/>
    <w:rsid w:val="00491EFA"/>
    <w:rsid w:val="004927A5"/>
    <w:rsid w:val="004927CE"/>
    <w:rsid w:val="0049360B"/>
    <w:rsid w:val="00494422"/>
    <w:rsid w:val="00494775"/>
    <w:rsid w:val="00494B04"/>
    <w:rsid w:val="004954CC"/>
    <w:rsid w:val="00495A49"/>
    <w:rsid w:val="00495B21"/>
    <w:rsid w:val="0049694F"/>
    <w:rsid w:val="004970C3"/>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973"/>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29E"/>
    <w:rsid w:val="004C560F"/>
    <w:rsid w:val="004C5622"/>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7555"/>
    <w:rsid w:val="004E0204"/>
    <w:rsid w:val="004E0BB0"/>
    <w:rsid w:val="004E1457"/>
    <w:rsid w:val="004E1774"/>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56E"/>
    <w:rsid w:val="004F2B3E"/>
    <w:rsid w:val="004F2FA7"/>
    <w:rsid w:val="004F2FAE"/>
    <w:rsid w:val="004F3B7D"/>
    <w:rsid w:val="004F3BFF"/>
    <w:rsid w:val="004F41AA"/>
    <w:rsid w:val="004F4304"/>
    <w:rsid w:val="004F47AD"/>
    <w:rsid w:val="004F4E3E"/>
    <w:rsid w:val="004F4EC3"/>
    <w:rsid w:val="004F52BF"/>
    <w:rsid w:val="004F5ADB"/>
    <w:rsid w:val="004F61E3"/>
    <w:rsid w:val="004F6268"/>
    <w:rsid w:val="004F6382"/>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DAD"/>
    <w:rsid w:val="00504E83"/>
    <w:rsid w:val="00504EA4"/>
    <w:rsid w:val="00505450"/>
    <w:rsid w:val="00505F66"/>
    <w:rsid w:val="0050602D"/>
    <w:rsid w:val="00506678"/>
    <w:rsid w:val="005069CF"/>
    <w:rsid w:val="005069D2"/>
    <w:rsid w:val="00506A82"/>
    <w:rsid w:val="00506AF7"/>
    <w:rsid w:val="00507436"/>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28D"/>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0EC"/>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220"/>
    <w:rsid w:val="00535AC2"/>
    <w:rsid w:val="00535FC6"/>
    <w:rsid w:val="00536D8A"/>
    <w:rsid w:val="0053728B"/>
    <w:rsid w:val="005372D4"/>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1A5"/>
    <w:rsid w:val="005459F4"/>
    <w:rsid w:val="00545D4D"/>
    <w:rsid w:val="005460B7"/>
    <w:rsid w:val="005461F4"/>
    <w:rsid w:val="00546253"/>
    <w:rsid w:val="005466C8"/>
    <w:rsid w:val="00546EE4"/>
    <w:rsid w:val="0054700B"/>
    <w:rsid w:val="00547353"/>
    <w:rsid w:val="0054737A"/>
    <w:rsid w:val="00547662"/>
    <w:rsid w:val="00547E0E"/>
    <w:rsid w:val="00550421"/>
    <w:rsid w:val="005505E4"/>
    <w:rsid w:val="00550CD6"/>
    <w:rsid w:val="00551747"/>
    <w:rsid w:val="00551D8F"/>
    <w:rsid w:val="005524AD"/>
    <w:rsid w:val="00552558"/>
    <w:rsid w:val="005526B5"/>
    <w:rsid w:val="005528DE"/>
    <w:rsid w:val="00552D8C"/>
    <w:rsid w:val="00552FA9"/>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784"/>
    <w:rsid w:val="00561C96"/>
    <w:rsid w:val="00562CD4"/>
    <w:rsid w:val="005639E4"/>
    <w:rsid w:val="00563A5F"/>
    <w:rsid w:val="005641A9"/>
    <w:rsid w:val="005645F5"/>
    <w:rsid w:val="00564738"/>
    <w:rsid w:val="00564D9D"/>
    <w:rsid w:val="005656CE"/>
    <w:rsid w:val="00565BBA"/>
    <w:rsid w:val="005663C0"/>
    <w:rsid w:val="00566697"/>
    <w:rsid w:val="00566A53"/>
    <w:rsid w:val="00566D61"/>
    <w:rsid w:val="005674A6"/>
    <w:rsid w:val="0056756C"/>
    <w:rsid w:val="00570282"/>
    <w:rsid w:val="00571239"/>
    <w:rsid w:val="00571656"/>
    <w:rsid w:val="00571CE6"/>
    <w:rsid w:val="0057205C"/>
    <w:rsid w:val="0057249F"/>
    <w:rsid w:val="0057340E"/>
    <w:rsid w:val="005739D1"/>
    <w:rsid w:val="00573C67"/>
    <w:rsid w:val="00573D91"/>
    <w:rsid w:val="00573FF8"/>
    <w:rsid w:val="005741E1"/>
    <w:rsid w:val="00574CD5"/>
    <w:rsid w:val="00575043"/>
    <w:rsid w:val="005750BA"/>
    <w:rsid w:val="00575912"/>
    <w:rsid w:val="0057667A"/>
    <w:rsid w:val="00576CA6"/>
    <w:rsid w:val="005770EE"/>
    <w:rsid w:val="0057763D"/>
    <w:rsid w:val="00577B3F"/>
    <w:rsid w:val="00580423"/>
    <w:rsid w:val="00580BD0"/>
    <w:rsid w:val="00580D97"/>
    <w:rsid w:val="0058214B"/>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DBB"/>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44"/>
    <w:rsid w:val="005A1058"/>
    <w:rsid w:val="005A123F"/>
    <w:rsid w:val="005A1FF1"/>
    <w:rsid w:val="005A3032"/>
    <w:rsid w:val="005A33F1"/>
    <w:rsid w:val="005A47DA"/>
    <w:rsid w:val="005A481F"/>
    <w:rsid w:val="005A48F8"/>
    <w:rsid w:val="005A4E8D"/>
    <w:rsid w:val="005A5A9D"/>
    <w:rsid w:val="005A5B57"/>
    <w:rsid w:val="005A5D13"/>
    <w:rsid w:val="005A5E82"/>
    <w:rsid w:val="005A62D6"/>
    <w:rsid w:val="005A668D"/>
    <w:rsid w:val="005A6FE4"/>
    <w:rsid w:val="005A7450"/>
    <w:rsid w:val="005A7AE9"/>
    <w:rsid w:val="005A7F31"/>
    <w:rsid w:val="005A7FA8"/>
    <w:rsid w:val="005B00E0"/>
    <w:rsid w:val="005B0334"/>
    <w:rsid w:val="005B05A5"/>
    <w:rsid w:val="005B070B"/>
    <w:rsid w:val="005B0A06"/>
    <w:rsid w:val="005B2762"/>
    <w:rsid w:val="005B2A36"/>
    <w:rsid w:val="005B3852"/>
    <w:rsid w:val="005B3C40"/>
    <w:rsid w:val="005B3CC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6358"/>
    <w:rsid w:val="005C64F2"/>
    <w:rsid w:val="005C73F1"/>
    <w:rsid w:val="005C760C"/>
    <w:rsid w:val="005D0439"/>
    <w:rsid w:val="005D0D25"/>
    <w:rsid w:val="005D0E12"/>
    <w:rsid w:val="005D1058"/>
    <w:rsid w:val="005D105D"/>
    <w:rsid w:val="005D11D8"/>
    <w:rsid w:val="005D1356"/>
    <w:rsid w:val="005D1364"/>
    <w:rsid w:val="005D163D"/>
    <w:rsid w:val="005D1957"/>
    <w:rsid w:val="005D2DC0"/>
    <w:rsid w:val="005D3771"/>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788"/>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D88"/>
    <w:rsid w:val="005E7FA3"/>
    <w:rsid w:val="005F03E6"/>
    <w:rsid w:val="005F06FD"/>
    <w:rsid w:val="005F0B6C"/>
    <w:rsid w:val="005F11CA"/>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670B"/>
    <w:rsid w:val="005F7084"/>
    <w:rsid w:val="00600501"/>
    <w:rsid w:val="00600875"/>
    <w:rsid w:val="006009D1"/>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07EA6"/>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824"/>
    <w:rsid w:val="00620971"/>
    <w:rsid w:val="006214D6"/>
    <w:rsid w:val="006217CE"/>
    <w:rsid w:val="00621F9C"/>
    <w:rsid w:val="006221B9"/>
    <w:rsid w:val="00622456"/>
    <w:rsid w:val="006224C3"/>
    <w:rsid w:val="00622574"/>
    <w:rsid w:val="0062319D"/>
    <w:rsid w:val="00623693"/>
    <w:rsid w:val="00623783"/>
    <w:rsid w:val="00624B10"/>
    <w:rsid w:val="006258ED"/>
    <w:rsid w:val="00625DF9"/>
    <w:rsid w:val="0062639B"/>
    <w:rsid w:val="006274A1"/>
    <w:rsid w:val="00627607"/>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3E36"/>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411"/>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2DF7"/>
    <w:rsid w:val="006532BB"/>
    <w:rsid w:val="0065342B"/>
    <w:rsid w:val="00653578"/>
    <w:rsid w:val="0065390E"/>
    <w:rsid w:val="006539DA"/>
    <w:rsid w:val="00653B73"/>
    <w:rsid w:val="00653DF0"/>
    <w:rsid w:val="006543C7"/>
    <w:rsid w:val="00654474"/>
    <w:rsid w:val="006550E6"/>
    <w:rsid w:val="0065548F"/>
    <w:rsid w:val="0065595A"/>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36B"/>
    <w:rsid w:val="00680472"/>
    <w:rsid w:val="006806E4"/>
    <w:rsid w:val="00680AE7"/>
    <w:rsid w:val="00681234"/>
    <w:rsid w:val="0068123B"/>
    <w:rsid w:val="00681AD4"/>
    <w:rsid w:val="00681EAE"/>
    <w:rsid w:val="0068201B"/>
    <w:rsid w:val="006821EB"/>
    <w:rsid w:val="00682A69"/>
    <w:rsid w:val="00682EC8"/>
    <w:rsid w:val="006836F1"/>
    <w:rsid w:val="0068392A"/>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6A7"/>
    <w:rsid w:val="0069597A"/>
    <w:rsid w:val="00695A95"/>
    <w:rsid w:val="006965D2"/>
    <w:rsid w:val="00696695"/>
    <w:rsid w:val="006966B5"/>
    <w:rsid w:val="00696AFB"/>
    <w:rsid w:val="006970B3"/>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6F5"/>
    <w:rsid w:val="006A771A"/>
    <w:rsid w:val="006A7C30"/>
    <w:rsid w:val="006A7F06"/>
    <w:rsid w:val="006B0175"/>
    <w:rsid w:val="006B048D"/>
    <w:rsid w:val="006B0758"/>
    <w:rsid w:val="006B0D78"/>
    <w:rsid w:val="006B13A7"/>
    <w:rsid w:val="006B13E9"/>
    <w:rsid w:val="006B1896"/>
    <w:rsid w:val="006B1C3F"/>
    <w:rsid w:val="006B2189"/>
    <w:rsid w:val="006B23F2"/>
    <w:rsid w:val="006B240C"/>
    <w:rsid w:val="006B26B2"/>
    <w:rsid w:val="006B26F1"/>
    <w:rsid w:val="006B2C4F"/>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22"/>
    <w:rsid w:val="006B7270"/>
    <w:rsid w:val="006B7375"/>
    <w:rsid w:val="006B7B6B"/>
    <w:rsid w:val="006C027F"/>
    <w:rsid w:val="006C0286"/>
    <w:rsid w:val="006C06EB"/>
    <w:rsid w:val="006C095A"/>
    <w:rsid w:val="006C0F17"/>
    <w:rsid w:val="006C2046"/>
    <w:rsid w:val="006C20C9"/>
    <w:rsid w:val="006C2250"/>
    <w:rsid w:val="006C238F"/>
    <w:rsid w:val="006C27A0"/>
    <w:rsid w:val="006C29BE"/>
    <w:rsid w:val="006C2DD9"/>
    <w:rsid w:val="006C2F95"/>
    <w:rsid w:val="006C3725"/>
    <w:rsid w:val="006C4377"/>
    <w:rsid w:val="006C4AD0"/>
    <w:rsid w:val="006C5C4E"/>
    <w:rsid w:val="006C6240"/>
    <w:rsid w:val="006C66D3"/>
    <w:rsid w:val="006C7A59"/>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21C"/>
    <w:rsid w:val="006D5687"/>
    <w:rsid w:val="006D5903"/>
    <w:rsid w:val="006D5904"/>
    <w:rsid w:val="006D6063"/>
    <w:rsid w:val="006D684F"/>
    <w:rsid w:val="006D7432"/>
    <w:rsid w:val="006D74AB"/>
    <w:rsid w:val="006D7ABD"/>
    <w:rsid w:val="006D7B37"/>
    <w:rsid w:val="006E001A"/>
    <w:rsid w:val="006E00B4"/>
    <w:rsid w:val="006E035C"/>
    <w:rsid w:val="006E128A"/>
    <w:rsid w:val="006E232F"/>
    <w:rsid w:val="006E2A00"/>
    <w:rsid w:val="006E346F"/>
    <w:rsid w:val="006E36AF"/>
    <w:rsid w:val="006E3BC9"/>
    <w:rsid w:val="006E3EF6"/>
    <w:rsid w:val="006E407F"/>
    <w:rsid w:val="006E41F7"/>
    <w:rsid w:val="006E4576"/>
    <w:rsid w:val="006E57B2"/>
    <w:rsid w:val="006E5C3B"/>
    <w:rsid w:val="006E5DFF"/>
    <w:rsid w:val="006E6D3B"/>
    <w:rsid w:val="006E7355"/>
    <w:rsid w:val="006E7A76"/>
    <w:rsid w:val="006E7B2E"/>
    <w:rsid w:val="006F0457"/>
    <w:rsid w:val="006F0A57"/>
    <w:rsid w:val="006F10A1"/>
    <w:rsid w:val="006F1266"/>
    <w:rsid w:val="006F13E4"/>
    <w:rsid w:val="006F1472"/>
    <w:rsid w:val="006F1E59"/>
    <w:rsid w:val="006F209C"/>
    <w:rsid w:val="006F3772"/>
    <w:rsid w:val="006F37B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4B2"/>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D8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B58"/>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EEE"/>
    <w:rsid w:val="007234D1"/>
    <w:rsid w:val="00723524"/>
    <w:rsid w:val="00723C9D"/>
    <w:rsid w:val="0072407E"/>
    <w:rsid w:val="00724302"/>
    <w:rsid w:val="0072464C"/>
    <w:rsid w:val="00725989"/>
    <w:rsid w:val="00725A72"/>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4B43"/>
    <w:rsid w:val="007350D6"/>
    <w:rsid w:val="0073523D"/>
    <w:rsid w:val="0073643A"/>
    <w:rsid w:val="0073674D"/>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07"/>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0448"/>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582"/>
    <w:rsid w:val="007977E0"/>
    <w:rsid w:val="007979B8"/>
    <w:rsid w:val="007979C7"/>
    <w:rsid w:val="00797F3F"/>
    <w:rsid w:val="007A06E6"/>
    <w:rsid w:val="007A0A36"/>
    <w:rsid w:val="007A0E4A"/>
    <w:rsid w:val="007A0ECF"/>
    <w:rsid w:val="007A0FA4"/>
    <w:rsid w:val="007A1B96"/>
    <w:rsid w:val="007A1C95"/>
    <w:rsid w:val="007A228D"/>
    <w:rsid w:val="007A23D6"/>
    <w:rsid w:val="007A2B00"/>
    <w:rsid w:val="007A30E0"/>
    <w:rsid w:val="007A34AA"/>
    <w:rsid w:val="007A3615"/>
    <w:rsid w:val="007A36DC"/>
    <w:rsid w:val="007A4096"/>
    <w:rsid w:val="007A4478"/>
    <w:rsid w:val="007A4C69"/>
    <w:rsid w:val="007A4FC8"/>
    <w:rsid w:val="007A5379"/>
    <w:rsid w:val="007A5E85"/>
    <w:rsid w:val="007A5F51"/>
    <w:rsid w:val="007A6008"/>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1D44"/>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177"/>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5AB"/>
    <w:rsid w:val="00805C19"/>
    <w:rsid w:val="008062F2"/>
    <w:rsid w:val="00806ADA"/>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A92"/>
    <w:rsid w:val="00812B6E"/>
    <w:rsid w:val="00813507"/>
    <w:rsid w:val="0081355B"/>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61CB"/>
    <w:rsid w:val="00826DC9"/>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4F7B"/>
    <w:rsid w:val="0083565C"/>
    <w:rsid w:val="00835D83"/>
    <w:rsid w:val="00835F54"/>
    <w:rsid w:val="00835F58"/>
    <w:rsid w:val="00836829"/>
    <w:rsid w:val="00836E5A"/>
    <w:rsid w:val="0084000A"/>
    <w:rsid w:val="008411C8"/>
    <w:rsid w:val="008420C5"/>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2D3"/>
    <w:rsid w:val="00866AE2"/>
    <w:rsid w:val="0086737B"/>
    <w:rsid w:val="0086768B"/>
    <w:rsid w:val="0086798E"/>
    <w:rsid w:val="008702EA"/>
    <w:rsid w:val="00870F91"/>
    <w:rsid w:val="00871117"/>
    <w:rsid w:val="00871461"/>
    <w:rsid w:val="00871C2D"/>
    <w:rsid w:val="00872764"/>
    <w:rsid w:val="008727D7"/>
    <w:rsid w:val="0087322F"/>
    <w:rsid w:val="00873D08"/>
    <w:rsid w:val="00874609"/>
    <w:rsid w:val="00874E99"/>
    <w:rsid w:val="00874F6B"/>
    <w:rsid w:val="00875E38"/>
    <w:rsid w:val="00876E0D"/>
    <w:rsid w:val="00877229"/>
    <w:rsid w:val="008772AF"/>
    <w:rsid w:val="008773BA"/>
    <w:rsid w:val="0087754D"/>
    <w:rsid w:val="00880B86"/>
    <w:rsid w:val="00880D89"/>
    <w:rsid w:val="00880DBC"/>
    <w:rsid w:val="00880E6B"/>
    <w:rsid w:val="0088156C"/>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2CC"/>
    <w:rsid w:val="008A73AD"/>
    <w:rsid w:val="008A7A1D"/>
    <w:rsid w:val="008A7AC2"/>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8FD"/>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5C0"/>
    <w:rsid w:val="008C474D"/>
    <w:rsid w:val="008C48A9"/>
    <w:rsid w:val="008C50CB"/>
    <w:rsid w:val="008C510F"/>
    <w:rsid w:val="008C529E"/>
    <w:rsid w:val="008C5E05"/>
    <w:rsid w:val="008C6227"/>
    <w:rsid w:val="008C634A"/>
    <w:rsid w:val="008C6765"/>
    <w:rsid w:val="008C6BB3"/>
    <w:rsid w:val="008C6BB8"/>
    <w:rsid w:val="008C6C69"/>
    <w:rsid w:val="008C70D5"/>
    <w:rsid w:val="008C7F4D"/>
    <w:rsid w:val="008D02EF"/>
    <w:rsid w:val="008D0E6C"/>
    <w:rsid w:val="008D111B"/>
    <w:rsid w:val="008D1874"/>
    <w:rsid w:val="008D219E"/>
    <w:rsid w:val="008D2974"/>
    <w:rsid w:val="008D2A41"/>
    <w:rsid w:val="008D30EE"/>
    <w:rsid w:val="008D402F"/>
    <w:rsid w:val="008D4786"/>
    <w:rsid w:val="008D581D"/>
    <w:rsid w:val="008D5866"/>
    <w:rsid w:val="008D58CB"/>
    <w:rsid w:val="008D5AFF"/>
    <w:rsid w:val="008D5B41"/>
    <w:rsid w:val="008D5DD7"/>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2FEA"/>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071"/>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126"/>
    <w:rsid w:val="00913904"/>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26BE"/>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361"/>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64A"/>
    <w:rsid w:val="00984DCC"/>
    <w:rsid w:val="0098529D"/>
    <w:rsid w:val="00985358"/>
    <w:rsid w:val="00985464"/>
    <w:rsid w:val="00985870"/>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2CC"/>
    <w:rsid w:val="0099545D"/>
    <w:rsid w:val="009957D6"/>
    <w:rsid w:val="00995A20"/>
    <w:rsid w:val="00995CCA"/>
    <w:rsid w:val="0099633B"/>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559"/>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976"/>
    <w:rsid w:val="009C1B4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943"/>
    <w:rsid w:val="009E1FED"/>
    <w:rsid w:val="009E22CD"/>
    <w:rsid w:val="009E2672"/>
    <w:rsid w:val="009E2775"/>
    <w:rsid w:val="009E2DD4"/>
    <w:rsid w:val="009E2DF1"/>
    <w:rsid w:val="009E31BC"/>
    <w:rsid w:val="009E345D"/>
    <w:rsid w:val="009E3ED6"/>
    <w:rsid w:val="009E414B"/>
    <w:rsid w:val="009E42D6"/>
    <w:rsid w:val="009E49DA"/>
    <w:rsid w:val="009E4D97"/>
    <w:rsid w:val="009E5478"/>
    <w:rsid w:val="009E5635"/>
    <w:rsid w:val="009E5708"/>
    <w:rsid w:val="009E6467"/>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421"/>
    <w:rsid w:val="009F4435"/>
    <w:rsid w:val="009F4B91"/>
    <w:rsid w:val="009F4E2F"/>
    <w:rsid w:val="009F5ABF"/>
    <w:rsid w:val="009F5AE5"/>
    <w:rsid w:val="009F605A"/>
    <w:rsid w:val="009F61D8"/>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02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1557"/>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5F"/>
    <w:rsid w:val="00A477FB"/>
    <w:rsid w:val="00A47EA5"/>
    <w:rsid w:val="00A50EF9"/>
    <w:rsid w:val="00A51368"/>
    <w:rsid w:val="00A51B26"/>
    <w:rsid w:val="00A51D31"/>
    <w:rsid w:val="00A5236F"/>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0FCF"/>
    <w:rsid w:val="00A711BC"/>
    <w:rsid w:val="00A72DB1"/>
    <w:rsid w:val="00A73473"/>
    <w:rsid w:val="00A738D3"/>
    <w:rsid w:val="00A73B54"/>
    <w:rsid w:val="00A740B6"/>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34D"/>
    <w:rsid w:val="00AC6696"/>
    <w:rsid w:val="00AC6FAA"/>
    <w:rsid w:val="00AC7306"/>
    <w:rsid w:val="00AD02BB"/>
    <w:rsid w:val="00AD0DEA"/>
    <w:rsid w:val="00AD24FB"/>
    <w:rsid w:val="00AD278E"/>
    <w:rsid w:val="00AD3C8C"/>
    <w:rsid w:val="00AD4084"/>
    <w:rsid w:val="00AD4C1A"/>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7F3"/>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8CE"/>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4D1"/>
    <w:rsid w:val="00B12B8F"/>
    <w:rsid w:val="00B12BB6"/>
    <w:rsid w:val="00B13B03"/>
    <w:rsid w:val="00B13B15"/>
    <w:rsid w:val="00B14A19"/>
    <w:rsid w:val="00B1521D"/>
    <w:rsid w:val="00B15510"/>
    <w:rsid w:val="00B15CC3"/>
    <w:rsid w:val="00B15FAE"/>
    <w:rsid w:val="00B1685F"/>
    <w:rsid w:val="00B16B1E"/>
    <w:rsid w:val="00B17865"/>
    <w:rsid w:val="00B20131"/>
    <w:rsid w:val="00B20195"/>
    <w:rsid w:val="00B22733"/>
    <w:rsid w:val="00B22D86"/>
    <w:rsid w:val="00B23F02"/>
    <w:rsid w:val="00B2436A"/>
    <w:rsid w:val="00B249C6"/>
    <w:rsid w:val="00B24B2C"/>
    <w:rsid w:val="00B25271"/>
    <w:rsid w:val="00B25574"/>
    <w:rsid w:val="00B25AB0"/>
    <w:rsid w:val="00B25F12"/>
    <w:rsid w:val="00B261C2"/>
    <w:rsid w:val="00B2640C"/>
    <w:rsid w:val="00B26824"/>
    <w:rsid w:val="00B26AA1"/>
    <w:rsid w:val="00B26BE0"/>
    <w:rsid w:val="00B27467"/>
    <w:rsid w:val="00B27646"/>
    <w:rsid w:val="00B27C9C"/>
    <w:rsid w:val="00B305CC"/>
    <w:rsid w:val="00B30AE8"/>
    <w:rsid w:val="00B30E10"/>
    <w:rsid w:val="00B311C0"/>
    <w:rsid w:val="00B311DC"/>
    <w:rsid w:val="00B3145B"/>
    <w:rsid w:val="00B316B4"/>
    <w:rsid w:val="00B31812"/>
    <w:rsid w:val="00B319BD"/>
    <w:rsid w:val="00B31C91"/>
    <w:rsid w:val="00B3212A"/>
    <w:rsid w:val="00B32B61"/>
    <w:rsid w:val="00B33217"/>
    <w:rsid w:val="00B337FC"/>
    <w:rsid w:val="00B33A3D"/>
    <w:rsid w:val="00B3428D"/>
    <w:rsid w:val="00B344D4"/>
    <w:rsid w:val="00B346E4"/>
    <w:rsid w:val="00B34E29"/>
    <w:rsid w:val="00B350F7"/>
    <w:rsid w:val="00B351B6"/>
    <w:rsid w:val="00B357D2"/>
    <w:rsid w:val="00B359D6"/>
    <w:rsid w:val="00B36247"/>
    <w:rsid w:val="00B363E5"/>
    <w:rsid w:val="00B36B7F"/>
    <w:rsid w:val="00B36F7A"/>
    <w:rsid w:val="00B37072"/>
    <w:rsid w:val="00B372F1"/>
    <w:rsid w:val="00B374E5"/>
    <w:rsid w:val="00B3783E"/>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35F"/>
    <w:rsid w:val="00B52D1B"/>
    <w:rsid w:val="00B53182"/>
    <w:rsid w:val="00B53A39"/>
    <w:rsid w:val="00B543EF"/>
    <w:rsid w:val="00B54463"/>
    <w:rsid w:val="00B549B6"/>
    <w:rsid w:val="00B55171"/>
    <w:rsid w:val="00B55CFD"/>
    <w:rsid w:val="00B56256"/>
    <w:rsid w:val="00B562A7"/>
    <w:rsid w:val="00B56CA5"/>
    <w:rsid w:val="00B576ED"/>
    <w:rsid w:val="00B57922"/>
    <w:rsid w:val="00B57CAF"/>
    <w:rsid w:val="00B608A1"/>
    <w:rsid w:val="00B60AE7"/>
    <w:rsid w:val="00B60F87"/>
    <w:rsid w:val="00B611CE"/>
    <w:rsid w:val="00B61249"/>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73D"/>
    <w:rsid w:val="00B713A9"/>
    <w:rsid w:val="00B726B0"/>
    <w:rsid w:val="00B734B7"/>
    <w:rsid w:val="00B73747"/>
    <w:rsid w:val="00B73AA8"/>
    <w:rsid w:val="00B73EF4"/>
    <w:rsid w:val="00B73F30"/>
    <w:rsid w:val="00B743FE"/>
    <w:rsid w:val="00B749D5"/>
    <w:rsid w:val="00B749F5"/>
    <w:rsid w:val="00B74DAA"/>
    <w:rsid w:val="00B75A38"/>
    <w:rsid w:val="00B76864"/>
    <w:rsid w:val="00B76888"/>
    <w:rsid w:val="00B768A9"/>
    <w:rsid w:val="00B768CB"/>
    <w:rsid w:val="00B7742D"/>
    <w:rsid w:val="00B775AA"/>
    <w:rsid w:val="00B77E63"/>
    <w:rsid w:val="00B81521"/>
    <w:rsid w:val="00B81855"/>
    <w:rsid w:val="00B81A76"/>
    <w:rsid w:val="00B81B1E"/>
    <w:rsid w:val="00B81B31"/>
    <w:rsid w:val="00B82150"/>
    <w:rsid w:val="00B82945"/>
    <w:rsid w:val="00B82F2C"/>
    <w:rsid w:val="00B83E9D"/>
    <w:rsid w:val="00B841EB"/>
    <w:rsid w:val="00B846ED"/>
    <w:rsid w:val="00B8494B"/>
    <w:rsid w:val="00B84FA0"/>
    <w:rsid w:val="00B85001"/>
    <w:rsid w:val="00B851D5"/>
    <w:rsid w:val="00B8591C"/>
    <w:rsid w:val="00B85ACF"/>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5845"/>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82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18FB"/>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6EEF"/>
    <w:rsid w:val="00BE7AA3"/>
    <w:rsid w:val="00BF0967"/>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2E5D"/>
    <w:rsid w:val="00C13870"/>
    <w:rsid w:val="00C1434E"/>
    <w:rsid w:val="00C14442"/>
    <w:rsid w:val="00C1467E"/>
    <w:rsid w:val="00C146CE"/>
    <w:rsid w:val="00C155B0"/>
    <w:rsid w:val="00C155EA"/>
    <w:rsid w:val="00C156B9"/>
    <w:rsid w:val="00C157B2"/>
    <w:rsid w:val="00C157BB"/>
    <w:rsid w:val="00C158AE"/>
    <w:rsid w:val="00C15A02"/>
    <w:rsid w:val="00C16A7D"/>
    <w:rsid w:val="00C16FAB"/>
    <w:rsid w:val="00C16FC9"/>
    <w:rsid w:val="00C170EE"/>
    <w:rsid w:val="00C17292"/>
    <w:rsid w:val="00C20010"/>
    <w:rsid w:val="00C201B7"/>
    <w:rsid w:val="00C203F6"/>
    <w:rsid w:val="00C2068E"/>
    <w:rsid w:val="00C20C46"/>
    <w:rsid w:val="00C214F3"/>
    <w:rsid w:val="00C22078"/>
    <w:rsid w:val="00C226F8"/>
    <w:rsid w:val="00C2295E"/>
    <w:rsid w:val="00C22AE7"/>
    <w:rsid w:val="00C22D6D"/>
    <w:rsid w:val="00C2384B"/>
    <w:rsid w:val="00C23F21"/>
    <w:rsid w:val="00C24294"/>
    <w:rsid w:val="00C243AF"/>
    <w:rsid w:val="00C24D4A"/>
    <w:rsid w:val="00C2540D"/>
    <w:rsid w:val="00C25DCB"/>
    <w:rsid w:val="00C25F72"/>
    <w:rsid w:val="00C266E3"/>
    <w:rsid w:val="00C26A02"/>
    <w:rsid w:val="00C273A0"/>
    <w:rsid w:val="00C275E0"/>
    <w:rsid w:val="00C2770C"/>
    <w:rsid w:val="00C27766"/>
    <w:rsid w:val="00C2785F"/>
    <w:rsid w:val="00C3037D"/>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3C9E"/>
    <w:rsid w:val="00C440A6"/>
    <w:rsid w:val="00C44300"/>
    <w:rsid w:val="00C446BE"/>
    <w:rsid w:val="00C44B66"/>
    <w:rsid w:val="00C4580D"/>
    <w:rsid w:val="00C45B30"/>
    <w:rsid w:val="00C45FEF"/>
    <w:rsid w:val="00C46305"/>
    <w:rsid w:val="00C46334"/>
    <w:rsid w:val="00C46606"/>
    <w:rsid w:val="00C46A8E"/>
    <w:rsid w:val="00C46ACE"/>
    <w:rsid w:val="00C46EFD"/>
    <w:rsid w:val="00C46F60"/>
    <w:rsid w:val="00C47441"/>
    <w:rsid w:val="00C47CC6"/>
    <w:rsid w:val="00C50294"/>
    <w:rsid w:val="00C50A9B"/>
    <w:rsid w:val="00C50DE7"/>
    <w:rsid w:val="00C510F3"/>
    <w:rsid w:val="00C51C2A"/>
    <w:rsid w:val="00C52274"/>
    <w:rsid w:val="00C52536"/>
    <w:rsid w:val="00C52A29"/>
    <w:rsid w:val="00C530B4"/>
    <w:rsid w:val="00C53733"/>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2F5C"/>
    <w:rsid w:val="00C630A5"/>
    <w:rsid w:val="00C63BEC"/>
    <w:rsid w:val="00C64490"/>
    <w:rsid w:val="00C644D4"/>
    <w:rsid w:val="00C648C4"/>
    <w:rsid w:val="00C64A92"/>
    <w:rsid w:val="00C64E91"/>
    <w:rsid w:val="00C6517A"/>
    <w:rsid w:val="00C66C81"/>
    <w:rsid w:val="00C6760E"/>
    <w:rsid w:val="00C677E8"/>
    <w:rsid w:val="00C70317"/>
    <w:rsid w:val="00C7040A"/>
    <w:rsid w:val="00C70640"/>
    <w:rsid w:val="00C7106D"/>
    <w:rsid w:val="00C7143D"/>
    <w:rsid w:val="00C72688"/>
    <w:rsid w:val="00C72C28"/>
    <w:rsid w:val="00C730BA"/>
    <w:rsid w:val="00C7362D"/>
    <w:rsid w:val="00C73EBC"/>
    <w:rsid w:val="00C743C8"/>
    <w:rsid w:val="00C743E3"/>
    <w:rsid w:val="00C7471C"/>
    <w:rsid w:val="00C74814"/>
    <w:rsid w:val="00C74BC6"/>
    <w:rsid w:val="00C74DF3"/>
    <w:rsid w:val="00C75292"/>
    <w:rsid w:val="00C7538D"/>
    <w:rsid w:val="00C7573D"/>
    <w:rsid w:val="00C75844"/>
    <w:rsid w:val="00C75C77"/>
    <w:rsid w:val="00C763E9"/>
    <w:rsid w:val="00C766C4"/>
    <w:rsid w:val="00C76948"/>
    <w:rsid w:val="00C7696E"/>
    <w:rsid w:val="00C76D6A"/>
    <w:rsid w:val="00C774AF"/>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5396"/>
    <w:rsid w:val="00C85BBD"/>
    <w:rsid w:val="00C85C71"/>
    <w:rsid w:val="00C85F6D"/>
    <w:rsid w:val="00C85F76"/>
    <w:rsid w:val="00C86213"/>
    <w:rsid w:val="00C8625A"/>
    <w:rsid w:val="00C86D55"/>
    <w:rsid w:val="00C86D76"/>
    <w:rsid w:val="00C875C5"/>
    <w:rsid w:val="00C87A72"/>
    <w:rsid w:val="00C87DC7"/>
    <w:rsid w:val="00C90043"/>
    <w:rsid w:val="00C90174"/>
    <w:rsid w:val="00C914DD"/>
    <w:rsid w:val="00C91924"/>
    <w:rsid w:val="00C91A46"/>
    <w:rsid w:val="00C91DA3"/>
    <w:rsid w:val="00C91F53"/>
    <w:rsid w:val="00C926B9"/>
    <w:rsid w:val="00C933BE"/>
    <w:rsid w:val="00C93696"/>
    <w:rsid w:val="00C93889"/>
    <w:rsid w:val="00C93E1D"/>
    <w:rsid w:val="00C941EC"/>
    <w:rsid w:val="00C945FA"/>
    <w:rsid w:val="00C9464E"/>
    <w:rsid w:val="00C9475D"/>
    <w:rsid w:val="00C95090"/>
    <w:rsid w:val="00C953E6"/>
    <w:rsid w:val="00C957D1"/>
    <w:rsid w:val="00C95821"/>
    <w:rsid w:val="00C95F79"/>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042"/>
    <w:rsid w:val="00CA73E2"/>
    <w:rsid w:val="00CA784F"/>
    <w:rsid w:val="00CA7E4A"/>
    <w:rsid w:val="00CB0382"/>
    <w:rsid w:val="00CB0987"/>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5F8D"/>
    <w:rsid w:val="00CC63A8"/>
    <w:rsid w:val="00CC6C5E"/>
    <w:rsid w:val="00CC704D"/>
    <w:rsid w:val="00CC7394"/>
    <w:rsid w:val="00CC7B52"/>
    <w:rsid w:val="00CD119D"/>
    <w:rsid w:val="00CD1311"/>
    <w:rsid w:val="00CD17D7"/>
    <w:rsid w:val="00CD193D"/>
    <w:rsid w:val="00CD31C7"/>
    <w:rsid w:val="00CD365E"/>
    <w:rsid w:val="00CD3E27"/>
    <w:rsid w:val="00CD4373"/>
    <w:rsid w:val="00CD45A3"/>
    <w:rsid w:val="00CD46DB"/>
    <w:rsid w:val="00CD5093"/>
    <w:rsid w:val="00CD5807"/>
    <w:rsid w:val="00CD5879"/>
    <w:rsid w:val="00CD5C5E"/>
    <w:rsid w:val="00CD655D"/>
    <w:rsid w:val="00CD6669"/>
    <w:rsid w:val="00CD76B5"/>
    <w:rsid w:val="00CD7712"/>
    <w:rsid w:val="00CD773D"/>
    <w:rsid w:val="00CE00E4"/>
    <w:rsid w:val="00CE01C1"/>
    <w:rsid w:val="00CE09C9"/>
    <w:rsid w:val="00CE10AB"/>
    <w:rsid w:val="00CE140B"/>
    <w:rsid w:val="00CE144F"/>
    <w:rsid w:val="00CE1727"/>
    <w:rsid w:val="00CE1825"/>
    <w:rsid w:val="00CE1BA7"/>
    <w:rsid w:val="00CE1D45"/>
    <w:rsid w:val="00CE1F25"/>
    <w:rsid w:val="00CE2136"/>
    <w:rsid w:val="00CE2A83"/>
    <w:rsid w:val="00CE2C44"/>
    <w:rsid w:val="00CE3289"/>
    <w:rsid w:val="00CE3E8E"/>
    <w:rsid w:val="00CE494E"/>
    <w:rsid w:val="00CE4A78"/>
    <w:rsid w:val="00CE521F"/>
    <w:rsid w:val="00CE5482"/>
    <w:rsid w:val="00CE610E"/>
    <w:rsid w:val="00CE6929"/>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3D87"/>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3E8"/>
    <w:rsid w:val="00D045ED"/>
    <w:rsid w:val="00D04ABB"/>
    <w:rsid w:val="00D04B5B"/>
    <w:rsid w:val="00D04EEF"/>
    <w:rsid w:val="00D05548"/>
    <w:rsid w:val="00D05AEA"/>
    <w:rsid w:val="00D0638B"/>
    <w:rsid w:val="00D0650B"/>
    <w:rsid w:val="00D078B2"/>
    <w:rsid w:val="00D07C40"/>
    <w:rsid w:val="00D07F82"/>
    <w:rsid w:val="00D07FFB"/>
    <w:rsid w:val="00D10177"/>
    <w:rsid w:val="00D102F7"/>
    <w:rsid w:val="00D10873"/>
    <w:rsid w:val="00D10A85"/>
    <w:rsid w:val="00D10CAE"/>
    <w:rsid w:val="00D11042"/>
    <w:rsid w:val="00D111A2"/>
    <w:rsid w:val="00D113A9"/>
    <w:rsid w:val="00D11EF5"/>
    <w:rsid w:val="00D12F00"/>
    <w:rsid w:val="00D13351"/>
    <w:rsid w:val="00D13825"/>
    <w:rsid w:val="00D13858"/>
    <w:rsid w:val="00D13C61"/>
    <w:rsid w:val="00D13D23"/>
    <w:rsid w:val="00D14B3C"/>
    <w:rsid w:val="00D14DA2"/>
    <w:rsid w:val="00D14FF0"/>
    <w:rsid w:val="00D15077"/>
    <w:rsid w:val="00D15407"/>
    <w:rsid w:val="00D155BA"/>
    <w:rsid w:val="00D15938"/>
    <w:rsid w:val="00D1598E"/>
    <w:rsid w:val="00D15FE0"/>
    <w:rsid w:val="00D16051"/>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3D3"/>
    <w:rsid w:val="00D2786A"/>
    <w:rsid w:val="00D27D89"/>
    <w:rsid w:val="00D3010C"/>
    <w:rsid w:val="00D303B7"/>
    <w:rsid w:val="00D30E93"/>
    <w:rsid w:val="00D311F6"/>
    <w:rsid w:val="00D3162A"/>
    <w:rsid w:val="00D31668"/>
    <w:rsid w:val="00D31A0D"/>
    <w:rsid w:val="00D31DBC"/>
    <w:rsid w:val="00D320FE"/>
    <w:rsid w:val="00D32191"/>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6D6"/>
    <w:rsid w:val="00D46798"/>
    <w:rsid w:val="00D47226"/>
    <w:rsid w:val="00D4750F"/>
    <w:rsid w:val="00D5063C"/>
    <w:rsid w:val="00D50A2E"/>
    <w:rsid w:val="00D50ED2"/>
    <w:rsid w:val="00D51673"/>
    <w:rsid w:val="00D51A66"/>
    <w:rsid w:val="00D51ADC"/>
    <w:rsid w:val="00D5272E"/>
    <w:rsid w:val="00D5344C"/>
    <w:rsid w:val="00D53DD0"/>
    <w:rsid w:val="00D54C2B"/>
    <w:rsid w:val="00D556B6"/>
    <w:rsid w:val="00D559CC"/>
    <w:rsid w:val="00D55BDD"/>
    <w:rsid w:val="00D5648F"/>
    <w:rsid w:val="00D564C5"/>
    <w:rsid w:val="00D56B97"/>
    <w:rsid w:val="00D56D8B"/>
    <w:rsid w:val="00D57967"/>
    <w:rsid w:val="00D57C62"/>
    <w:rsid w:val="00D60C5D"/>
    <w:rsid w:val="00D60E79"/>
    <w:rsid w:val="00D60EA8"/>
    <w:rsid w:val="00D6106A"/>
    <w:rsid w:val="00D622A2"/>
    <w:rsid w:val="00D625E5"/>
    <w:rsid w:val="00D62CE9"/>
    <w:rsid w:val="00D62F40"/>
    <w:rsid w:val="00D630DB"/>
    <w:rsid w:val="00D63D6A"/>
    <w:rsid w:val="00D6401D"/>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28E4"/>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6B8"/>
    <w:rsid w:val="00D82C02"/>
    <w:rsid w:val="00D82F40"/>
    <w:rsid w:val="00D83D72"/>
    <w:rsid w:val="00D84C7C"/>
    <w:rsid w:val="00D85090"/>
    <w:rsid w:val="00D8517D"/>
    <w:rsid w:val="00D85471"/>
    <w:rsid w:val="00D85499"/>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3E4"/>
    <w:rsid w:val="00DA340E"/>
    <w:rsid w:val="00DA3897"/>
    <w:rsid w:val="00DA4690"/>
    <w:rsid w:val="00DA4A7A"/>
    <w:rsid w:val="00DA4F62"/>
    <w:rsid w:val="00DA5022"/>
    <w:rsid w:val="00DA5274"/>
    <w:rsid w:val="00DA5497"/>
    <w:rsid w:val="00DA688A"/>
    <w:rsid w:val="00DA6FD2"/>
    <w:rsid w:val="00DA7733"/>
    <w:rsid w:val="00DA77A0"/>
    <w:rsid w:val="00DA7DD9"/>
    <w:rsid w:val="00DB04BB"/>
    <w:rsid w:val="00DB0544"/>
    <w:rsid w:val="00DB0810"/>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EF0"/>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513"/>
    <w:rsid w:val="00DE163A"/>
    <w:rsid w:val="00DE1F2A"/>
    <w:rsid w:val="00DE2555"/>
    <w:rsid w:val="00DE28D2"/>
    <w:rsid w:val="00DE3499"/>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B8"/>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4D74"/>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5DB3"/>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2B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1DC"/>
    <w:rsid w:val="00E27DDF"/>
    <w:rsid w:val="00E306B8"/>
    <w:rsid w:val="00E3107E"/>
    <w:rsid w:val="00E310C6"/>
    <w:rsid w:val="00E313C2"/>
    <w:rsid w:val="00E31807"/>
    <w:rsid w:val="00E31E0C"/>
    <w:rsid w:val="00E320A7"/>
    <w:rsid w:val="00E3276F"/>
    <w:rsid w:val="00E330E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4789C"/>
    <w:rsid w:val="00E500F8"/>
    <w:rsid w:val="00E50385"/>
    <w:rsid w:val="00E507F8"/>
    <w:rsid w:val="00E50C8B"/>
    <w:rsid w:val="00E50D2C"/>
    <w:rsid w:val="00E510B0"/>
    <w:rsid w:val="00E51425"/>
    <w:rsid w:val="00E51DED"/>
    <w:rsid w:val="00E530F2"/>
    <w:rsid w:val="00E5321F"/>
    <w:rsid w:val="00E53325"/>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E3B"/>
    <w:rsid w:val="00E72421"/>
    <w:rsid w:val="00E72528"/>
    <w:rsid w:val="00E72CBE"/>
    <w:rsid w:val="00E73044"/>
    <w:rsid w:val="00E731AD"/>
    <w:rsid w:val="00E73647"/>
    <w:rsid w:val="00E7393C"/>
    <w:rsid w:val="00E74795"/>
    <w:rsid w:val="00E74816"/>
    <w:rsid w:val="00E75514"/>
    <w:rsid w:val="00E75E5B"/>
    <w:rsid w:val="00E75EDB"/>
    <w:rsid w:val="00E75F1A"/>
    <w:rsid w:val="00E76415"/>
    <w:rsid w:val="00E76A48"/>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4B"/>
    <w:rsid w:val="00E87EEA"/>
    <w:rsid w:val="00E9010F"/>
    <w:rsid w:val="00E90F96"/>
    <w:rsid w:val="00E9180A"/>
    <w:rsid w:val="00E91CBE"/>
    <w:rsid w:val="00E91D4F"/>
    <w:rsid w:val="00E92965"/>
    <w:rsid w:val="00E92F46"/>
    <w:rsid w:val="00E938EE"/>
    <w:rsid w:val="00E93C17"/>
    <w:rsid w:val="00E93E59"/>
    <w:rsid w:val="00E93F72"/>
    <w:rsid w:val="00E94348"/>
    <w:rsid w:val="00E94B18"/>
    <w:rsid w:val="00E9501B"/>
    <w:rsid w:val="00E9501E"/>
    <w:rsid w:val="00E951A7"/>
    <w:rsid w:val="00E95641"/>
    <w:rsid w:val="00E95675"/>
    <w:rsid w:val="00E95B20"/>
    <w:rsid w:val="00E96168"/>
    <w:rsid w:val="00E96765"/>
    <w:rsid w:val="00E96F31"/>
    <w:rsid w:val="00E96F89"/>
    <w:rsid w:val="00E970D5"/>
    <w:rsid w:val="00E97321"/>
    <w:rsid w:val="00E97539"/>
    <w:rsid w:val="00E9781C"/>
    <w:rsid w:val="00E97C3E"/>
    <w:rsid w:val="00E97F4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6FDC"/>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031"/>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5D24"/>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B5"/>
    <w:rsid w:val="00F30EE1"/>
    <w:rsid w:val="00F30F6C"/>
    <w:rsid w:val="00F31050"/>
    <w:rsid w:val="00F31199"/>
    <w:rsid w:val="00F31918"/>
    <w:rsid w:val="00F32707"/>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1F90"/>
    <w:rsid w:val="00F421C1"/>
    <w:rsid w:val="00F42282"/>
    <w:rsid w:val="00F424BD"/>
    <w:rsid w:val="00F42726"/>
    <w:rsid w:val="00F429A7"/>
    <w:rsid w:val="00F42AE2"/>
    <w:rsid w:val="00F42C97"/>
    <w:rsid w:val="00F4539E"/>
    <w:rsid w:val="00F45411"/>
    <w:rsid w:val="00F456ED"/>
    <w:rsid w:val="00F45D3E"/>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154B"/>
    <w:rsid w:val="00F61FF5"/>
    <w:rsid w:val="00F6329B"/>
    <w:rsid w:val="00F6354B"/>
    <w:rsid w:val="00F635B7"/>
    <w:rsid w:val="00F639BD"/>
    <w:rsid w:val="00F642A0"/>
    <w:rsid w:val="00F644AE"/>
    <w:rsid w:val="00F64684"/>
    <w:rsid w:val="00F6565E"/>
    <w:rsid w:val="00F65774"/>
    <w:rsid w:val="00F6587E"/>
    <w:rsid w:val="00F65AF4"/>
    <w:rsid w:val="00F6622C"/>
    <w:rsid w:val="00F66285"/>
    <w:rsid w:val="00F664AD"/>
    <w:rsid w:val="00F66585"/>
    <w:rsid w:val="00F66672"/>
    <w:rsid w:val="00F66ABF"/>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198"/>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5AB3"/>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F96"/>
    <w:rsid w:val="00FB38DF"/>
    <w:rsid w:val="00FB3EFB"/>
    <w:rsid w:val="00FB46A9"/>
    <w:rsid w:val="00FB47BF"/>
    <w:rsid w:val="00FB4DDE"/>
    <w:rsid w:val="00FB4F56"/>
    <w:rsid w:val="00FB5233"/>
    <w:rsid w:val="00FB52DB"/>
    <w:rsid w:val="00FB579C"/>
    <w:rsid w:val="00FB5D99"/>
    <w:rsid w:val="00FB685F"/>
    <w:rsid w:val="00FB70CC"/>
    <w:rsid w:val="00FB7541"/>
    <w:rsid w:val="00FB7CC8"/>
    <w:rsid w:val="00FB7E93"/>
    <w:rsid w:val="00FC0045"/>
    <w:rsid w:val="00FC024C"/>
    <w:rsid w:val="00FC048F"/>
    <w:rsid w:val="00FC0550"/>
    <w:rsid w:val="00FC0A8C"/>
    <w:rsid w:val="00FC0C29"/>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691"/>
    <w:rsid w:val="00FC6C36"/>
    <w:rsid w:val="00FC7217"/>
    <w:rsid w:val="00FC788F"/>
    <w:rsid w:val="00FC7B91"/>
    <w:rsid w:val="00FC7C84"/>
    <w:rsid w:val="00FD1BE0"/>
    <w:rsid w:val="00FD2461"/>
    <w:rsid w:val="00FD246F"/>
    <w:rsid w:val="00FD29CA"/>
    <w:rsid w:val="00FD2D18"/>
    <w:rsid w:val="00FD3440"/>
    <w:rsid w:val="00FD3CF5"/>
    <w:rsid w:val="00FD43C1"/>
    <w:rsid w:val="00FD465C"/>
    <w:rsid w:val="00FD48E2"/>
    <w:rsid w:val="00FD4BA3"/>
    <w:rsid w:val="00FD50AB"/>
    <w:rsid w:val="00FD5F34"/>
    <w:rsid w:val="00FD6082"/>
    <w:rsid w:val="00FD6402"/>
    <w:rsid w:val="00FD6678"/>
    <w:rsid w:val="00FD6DEB"/>
    <w:rsid w:val="00FD7024"/>
    <w:rsid w:val="00FD7465"/>
    <w:rsid w:val="00FD7599"/>
    <w:rsid w:val="00FD766C"/>
    <w:rsid w:val="00FE044D"/>
    <w:rsid w:val="00FE05B8"/>
    <w:rsid w:val="00FE0D40"/>
    <w:rsid w:val="00FE0F50"/>
    <w:rsid w:val="00FE1994"/>
    <w:rsid w:val="00FE2341"/>
    <w:rsid w:val="00FE29EB"/>
    <w:rsid w:val="00FE3F8B"/>
    <w:rsid w:val="00FE4781"/>
    <w:rsid w:val="00FE4B54"/>
    <w:rsid w:val="00FE4B57"/>
    <w:rsid w:val="00FE4CDE"/>
    <w:rsid w:val="00FE4F85"/>
    <w:rsid w:val="00FE534F"/>
    <w:rsid w:val="00FE573C"/>
    <w:rsid w:val="00FE5793"/>
    <w:rsid w:val="00FE69C9"/>
    <w:rsid w:val="00FE6F2C"/>
    <w:rsid w:val="00FE7D31"/>
    <w:rsid w:val="00FF0DE3"/>
    <w:rsid w:val="00FF1E6D"/>
    <w:rsid w:val="00FF230A"/>
    <w:rsid w:val="00FF2D85"/>
    <w:rsid w:val="00FF2FF8"/>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99171"/>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80717-60A5-411F-BF85-4629DE25F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6272</TotalTime>
  <Pages>10</Pages>
  <Words>3795</Words>
  <Characters>21636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3821</cp:revision>
  <cp:lastPrinted>2007-08-29T03:45:00Z</cp:lastPrinted>
  <dcterms:created xsi:type="dcterms:W3CDTF">2019-01-08T02:16:00Z</dcterms:created>
  <dcterms:modified xsi:type="dcterms:W3CDTF">2022-02-10T14:23:00Z</dcterms:modified>
</cp:coreProperties>
</file>